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B4B444F" w14:textId="77777777" w:rsidR="00E813C3" w:rsidRDefault="00E813C3" w:rsidP="002C7A5F"/>
    <w:p w14:paraId="23BBC693" w14:textId="77777777" w:rsidR="003A52E4" w:rsidRDefault="003A52E4" w:rsidP="002C7A5F">
      <w:r>
        <w:tab/>
      </w:r>
      <w:r>
        <w:tab/>
      </w:r>
      <w:r>
        <w:tab/>
      </w:r>
      <w:r>
        <w:tab/>
      </w:r>
      <w:r>
        <w:tab/>
      </w:r>
      <w:r>
        <w:tab/>
      </w:r>
      <w:r>
        <w:tab/>
      </w:r>
      <w:r>
        <w:tab/>
      </w:r>
      <w:r>
        <w:tab/>
      </w:r>
      <w:r>
        <w:tab/>
      </w:r>
    </w:p>
    <w:p w14:paraId="75BDC4C0" w14:textId="77777777" w:rsidR="003A52E4" w:rsidRDefault="003A52E4">
      <w:pPr>
        <w:jc w:val="center"/>
        <w:rPr>
          <w:b/>
          <w:sz w:val="32"/>
          <w:szCs w:val="32"/>
        </w:rPr>
      </w:pPr>
    </w:p>
    <w:p w14:paraId="0C31E14E" w14:textId="77777777" w:rsidR="003A52E4" w:rsidRDefault="00ED3E50" w:rsidP="00ED3E50">
      <w:pPr>
        <w:tabs>
          <w:tab w:val="left" w:pos="7248"/>
        </w:tabs>
        <w:rPr>
          <w:b/>
          <w:sz w:val="32"/>
          <w:szCs w:val="32"/>
        </w:rPr>
      </w:pPr>
      <w:r>
        <w:rPr>
          <w:b/>
          <w:sz w:val="32"/>
          <w:szCs w:val="32"/>
        </w:rPr>
        <w:tab/>
      </w:r>
    </w:p>
    <w:p w14:paraId="709D2202" w14:textId="77777777" w:rsidR="003A52E4" w:rsidRDefault="003A52E4">
      <w:pPr>
        <w:jc w:val="center"/>
        <w:rPr>
          <w:b/>
          <w:sz w:val="32"/>
          <w:szCs w:val="32"/>
        </w:rPr>
      </w:pPr>
    </w:p>
    <w:p w14:paraId="572E9B2A" w14:textId="77777777" w:rsidR="003A52E4" w:rsidRDefault="003A52E4">
      <w:pPr>
        <w:jc w:val="center"/>
        <w:rPr>
          <w:b/>
          <w:sz w:val="48"/>
          <w:szCs w:val="32"/>
        </w:rPr>
      </w:pPr>
    </w:p>
    <w:p w14:paraId="32037E97" w14:textId="77777777" w:rsidR="003A52E4" w:rsidRDefault="003A52E4">
      <w:pPr>
        <w:jc w:val="center"/>
        <w:rPr>
          <w:b/>
          <w:sz w:val="48"/>
          <w:szCs w:val="32"/>
        </w:rPr>
      </w:pPr>
    </w:p>
    <w:p w14:paraId="4B1C22A6" w14:textId="77777777" w:rsidR="002C7A5F" w:rsidRDefault="002C7A5F" w:rsidP="00DA621D">
      <w:pPr>
        <w:jc w:val="center"/>
        <w:rPr>
          <w:b/>
          <w:sz w:val="30"/>
          <w:szCs w:val="30"/>
        </w:rPr>
      </w:pPr>
    </w:p>
    <w:p w14:paraId="116A1233" w14:textId="77777777" w:rsidR="00DA621D" w:rsidRPr="002C7A5F" w:rsidRDefault="00DA621D" w:rsidP="00DA621D">
      <w:pPr>
        <w:jc w:val="center"/>
        <w:rPr>
          <w:b/>
          <w:sz w:val="30"/>
          <w:szCs w:val="30"/>
        </w:rPr>
      </w:pPr>
      <w:r w:rsidRPr="002C7A5F">
        <w:rPr>
          <w:b/>
          <w:sz w:val="30"/>
          <w:szCs w:val="30"/>
        </w:rPr>
        <w:t>ENTREPRISEBOKA</w:t>
      </w:r>
    </w:p>
    <w:p w14:paraId="2D48E47A" w14:textId="77777777" w:rsidR="003A52E4" w:rsidRDefault="003A52E4">
      <w:pPr>
        <w:jc w:val="center"/>
        <w:rPr>
          <w:b/>
          <w:sz w:val="48"/>
          <w:szCs w:val="32"/>
        </w:rPr>
      </w:pPr>
    </w:p>
    <w:p w14:paraId="6071EDC4" w14:textId="77777777" w:rsidR="003A52E4" w:rsidRDefault="003A52E4">
      <w:pPr>
        <w:jc w:val="center"/>
        <w:rPr>
          <w:b/>
          <w:sz w:val="32"/>
          <w:szCs w:val="32"/>
        </w:rPr>
      </w:pPr>
    </w:p>
    <w:p w14:paraId="0DBB630E" w14:textId="77777777" w:rsidR="003A52E4" w:rsidRDefault="003A52E4">
      <w:pPr>
        <w:jc w:val="center"/>
        <w:rPr>
          <w:b/>
          <w:sz w:val="32"/>
          <w:szCs w:val="32"/>
        </w:rPr>
      </w:pPr>
    </w:p>
    <w:p w14:paraId="68D3C44F" w14:textId="77777777" w:rsidR="003A52E4" w:rsidRPr="00215C72" w:rsidRDefault="003A52E4" w:rsidP="00B7439F">
      <w:pPr>
        <w:pStyle w:val="Undertittel"/>
        <w:rPr>
          <w:sz w:val="24"/>
          <w:szCs w:val="24"/>
        </w:rPr>
      </w:pPr>
      <w:r w:rsidRPr="00215C72">
        <w:rPr>
          <w:sz w:val="24"/>
          <w:szCs w:val="24"/>
        </w:rPr>
        <w:t>STATSBYGGS</w:t>
      </w:r>
    </w:p>
    <w:p w14:paraId="1F1EFBB2" w14:textId="77777777" w:rsidR="003A52E4" w:rsidRPr="00215C72" w:rsidRDefault="003A52E4" w:rsidP="00B7439F">
      <w:pPr>
        <w:pStyle w:val="Undertittel"/>
        <w:rPr>
          <w:sz w:val="24"/>
          <w:szCs w:val="24"/>
        </w:rPr>
      </w:pPr>
    </w:p>
    <w:p w14:paraId="02AA8BD9" w14:textId="77777777" w:rsidR="003A52E4" w:rsidRPr="00215C72" w:rsidRDefault="003A52E4" w:rsidP="00B7439F">
      <w:pPr>
        <w:pStyle w:val="Undertittel"/>
        <w:rPr>
          <w:sz w:val="24"/>
          <w:szCs w:val="24"/>
        </w:rPr>
      </w:pPr>
      <w:r w:rsidRPr="00215C72">
        <w:rPr>
          <w:sz w:val="24"/>
          <w:szCs w:val="24"/>
        </w:rPr>
        <w:t>GENERELLE OG SPESIELLE</w:t>
      </w:r>
    </w:p>
    <w:p w14:paraId="63C3AF70" w14:textId="77777777" w:rsidR="003A52E4" w:rsidRPr="00215C72" w:rsidRDefault="003A52E4" w:rsidP="00B7439F">
      <w:pPr>
        <w:pStyle w:val="Undertittel"/>
        <w:rPr>
          <w:sz w:val="24"/>
          <w:szCs w:val="24"/>
        </w:rPr>
      </w:pPr>
    </w:p>
    <w:p w14:paraId="652E50F3" w14:textId="77777777" w:rsidR="003A52E4" w:rsidRPr="00215C72" w:rsidRDefault="003A52E4" w:rsidP="00B7439F">
      <w:pPr>
        <w:pStyle w:val="Undertittel"/>
        <w:rPr>
          <w:sz w:val="24"/>
          <w:szCs w:val="24"/>
        </w:rPr>
      </w:pPr>
      <w:r w:rsidRPr="00215C72">
        <w:rPr>
          <w:sz w:val="24"/>
          <w:szCs w:val="24"/>
        </w:rPr>
        <w:t>KONTRAKTSBESTEMMELSER</w:t>
      </w:r>
    </w:p>
    <w:p w14:paraId="3CE47563" w14:textId="77777777" w:rsidR="003A52E4" w:rsidRPr="00215C72" w:rsidRDefault="003A52E4" w:rsidP="00B7439F">
      <w:pPr>
        <w:pStyle w:val="Undertittel"/>
        <w:rPr>
          <w:sz w:val="24"/>
          <w:szCs w:val="24"/>
        </w:rPr>
      </w:pPr>
    </w:p>
    <w:p w14:paraId="23781B27" w14:textId="77777777" w:rsidR="00DA621D" w:rsidRPr="00215C72" w:rsidRDefault="003A52E4" w:rsidP="00B7439F">
      <w:pPr>
        <w:pStyle w:val="Undertittel"/>
        <w:rPr>
          <w:sz w:val="24"/>
          <w:szCs w:val="24"/>
        </w:rPr>
      </w:pPr>
      <w:r w:rsidRPr="00215C72">
        <w:rPr>
          <w:sz w:val="24"/>
          <w:szCs w:val="24"/>
        </w:rPr>
        <w:t xml:space="preserve">FOR </w:t>
      </w:r>
    </w:p>
    <w:p w14:paraId="51B665E2" w14:textId="77777777" w:rsidR="00DA621D" w:rsidRPr="00215C72" w:rsidRDefault="00DA621D" w:rsidP="00B7439F">
      <w:pPr>
        <w:pStyle w:val="Undertittel"/>
        <w:rPr>
          <w:sz w:val="24"/>
          <w:szCs w:val="24"/>
        </w:rPr>
      </w:pPr>
    </w:p>
    <w:p w14:paraId="5D6F6A37" w14:textId="77777777" w:rsidR="003A52E4" w:rsidRPr="00215C72" w:rsidRDefault="003A52E4" w:rsidP="00B7439F">
      <w:pPr>
        <w:pStyle w:val="Undertittel"/>
        <w:rPr>
          <w:sz w:val="24"/>
          <w:szCs w:val="24"/>
        </w:rPr>
      </w:pPr>
      <w:r w:rsidRPr="00215C72">
        <w:rPr>
          <w:sz w:val="24"/>
          <w:szCs w:val="24"/>
        </w:rPr>
        <w:t xml:space="preserve">ENKLERE ENTREPRISER </w:t>
      </w:r>
    </w:p>
    <w:p w14:paraId="164A9507" w14:textId="77777777" w:rsidR="003A52E4" w:rsidRPr="00215C72" w:rsidRDefault="003A52E4" w:rsidP="00B7439F">
      <w:pPr>
        <w:pStyle w:val="Undertittel"/>
        <w:rPr>
          <w:sz w:val="24"/>
          <w:szCs w:val="24"/>
        </w:rPr>
      </w:pPr>
    </w:p>
    <w:p w14:paraId="4643E73D" w14:textId="77777777" w:rsidR="003A52E4" w:rsidRDefault="003A52E4">
      <w:pPr>
        <w:jc w:val="center"/>
        <w:rPr>
          <w:b/>
          <w:sz w:val="40"/>
          <w:szCs w:val="32"/>
        </w:rPr>
      </w:pPr>
    </w:p>
    <w:p w14:paraId="360AE3C1" w14:textId="77777777" w:rsidR="00B7439F" w:rsidRDefault="003A52E4">
      <w:pPr>
        <w:pStyle w:val="Overskriftforinnholdsfortegnelse"/>
        <w:rPr>
          <w:sz w:val="32"/>
          <w:szCs w:val="32"/>
        </w:rPr>
      </w:pPr>
      <w:r>
        <w:rPr>
          <w:sz w:val="32"/>
          <w:szCs w:val="32"/>
        </w:rPr>
        <w:br w:type="page"/>
      </w:r>
    </w:p>
    <w:sdt>
      <w:sdtPr>
        <w:rPr>
          <w:rFonts w:ascii="Arial" w:eastAsia="Times New Roman" w:hAnsi="Arial" w:cs="Times New Roman"/>
          <w:b w:val="0"/>
          <w:bCs w:val="0"/>
          <w:color w:val="auto"/>
          <w:sz w:val="21"/>
          <w:szCs w:val="20"/>
        </w:rPr>
        <w:id w:val="1528452729"/>
        <w:docPartObj>
          <w:docPartGallery w:val="Table of Contents"/>
          <w:docPartUnique/>
        </w:docPartObj>
      </w:sdtPr>
      <w:sdtEndPr>
        <w:rPr>
          <w:szCs w:val="21"/>
        </w:rPr>
      </w:sdtEndPr>
      <w:sdtContent>
        <w:p w14:paraId="5AD03FB9" w14:textId="77777777" w:rsidR="00B7439F" w:rsidRDefault="00B7439F">
          <w:pPr>
            <w:pStyle w:val="Overskriftforinnholdsfortegnelse"/>
          </w:pPr>
          <w:r>
            <w:t>Innhold</w:t>
          </w:r>
        </w:p>
        <w:p w14:paraId="4F3BA3B3" w14:textId="54F5570D" w:rsidR="00E8512D" w:rsidRDefault="00B7439F">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09083700" w:history="1">
            <w:r w:rsidR="00E8512D" w:rsidRPr="00B42A98">
              <w:rPr>
                <w:rStyle w:val="Hyperkobling"/>
              </w:rPr>
              <w:t>DEL I</w:t>
            </w:r>
            <w:r w:rsidR="00E8512D">
              <w:rPr>
                <w:webHidden/>
              </w:rPr>
              <w:tab/>
            </w:r>
            <w:r w:rsidR="00E8512D">
              <w:rPr>
                <w:webHidden/>
              </w:rPr>
              <w:fldChar w:fldCharType="begin"/>
            </w:r>
            <w:r w:rsidR="00E8512D">
              <w:rPr>
                <w:webHidden/>
              </w:rPr>
              <w:instrText xml:space="preserve"> PAGEREF _Toc209083700 \h </w:instrText>
            </w:r>
            <w:r w:rsidR="00E8512D">
              <w:rPr>
                <w:webHidden/>
              </w:rPr>
            </w:r>
            <w:r w:rsidR="00E8512D">
              <w:rPr>
                <w:webHidden/>
              </w:rPr>
              <w:fldChar w:fldCharType="separate"/>
            </w:r>
            <w:r w:rsidR="00E8512D">
              <w:rPr>
                <w:webHidden/>
              </w:rPr>
              <w:t>4</w:t>
            </w:r>
            <w:r w:rsidR="00E8512D">
              <w:rPr>
                <w:webHidden/>
              </w:rPr>
              <w:fldChar w:fldCharType="end"/>
            </w:r>
          </w:hyperlink>
        </w:p>
        <w:p w14:paraId="3E03FB78" w14:textId="4CBDA38B" w:rsidR="00E8512D" w:rsidRDefault="00E8512D">
          <w:pPr>
            <w:pStyle w:val="INNH1"/>
            <w:rPr>
              <w:rFonts w:asciiTheme="minorHAnsi" w:eastAsiaTheme="minorEastAsia" w:hAnsiTheme="minorHAnsi" w:cstheme="minorBidi"/>
              <w:kern w:val="2"/>
              <w:sz w:val="24"/>
              <w:szCs w:val="24"/>
              <w14:ligatures w14:val="standardContextual"/>
            </w:rPr>
          </w:pPr>
          <w:hyperlink w:anchor="_Toc209083701" w:history="1">
            <w:r w:rsidRPr="00B42A98">
              <w:rPr>
                <w:rStyle w:val="Hyperkobling"/>
              </w:rPr>
              <w:t>GENERELLE KONTRAKTSBESTEMMELSER</w:t>
            </w:r>
            <w:r>
              <w:rPr>
                <w:webHidden/>
              </w:rPr>
              <w:tab/>
            </w:r>
            <w:r>
              <w:rPr>
                <w:webHidden/>
              </w:rPr>
              <w:fldChar w:fldCharType="begin"/>
            </w:r>
            <w:r>
              <w:rPr>
                <w:webHidden/>
              </w:rPr>
              <w:instrText xml:space="preserve"> PAGEREF _Toc209083701 \h </w:instrText>
            </w:r>
            <w:r>
              <w:rPr>
                <w:webHidden/>
              </w:rPr>
            </w:r>
            <w:r>
              <w:rPr>
                <w:webHidden/>
              </w:rPr>
              <w:fldChar w:fldCharType="separate"/>
            </w:r>
            <w:r>
              <w:rPr>
                <w:webHidden/>
              </w:rPr>
              <w:t>4</w:t>
            </w:r>
            <w:r>
              <w:rPr>
                <w:webHidden/>
              </w:rPr>
              <w:fldChar w:fldCharType="end"/>
            </w:r>
          </w:hyperlink>
        </w:p>
        <w:p w14:paraId="39D30495" w14:textId="706BF751" w:rsidR="00E8512D" w:rsidRDefault="00E8512D">
          <w:pPr>
            <w:pStyle w:val="INNH1"/>
            <w:rPr>
              <w:rFonts w:asciiTheme="minorHAnsi" w:eastAsiaTheme="minorEastAsia" w:hAnsiTheme="minorHAnsi" w:cstheme="minorBidi"/>
              <w:kern w:val="2"/>
              <w:sz w:val="24"/>
              <w:szCs w:val="24"/>
              <w14:ligatures w14:val="standardContextual"/>
            </w:rPr>
          </w:pPr>
          <w:hyperlink w:anchor="_Toc209083702" w:history="1">
            <w:r w:rsidRPr="00B42A98">
              <w:rPr>
                <w:rStyle w:val="Hyperkobling"/>
              </w:rPr>
              <w:t>1</w:t>
            </w:r>
            <w:r>
              <w:rPr>
                <w:rFonts w:asciiTheme="minorHAnsi" w:eastAsiaTheme="minorEastAsia" w:hAnsiTheme="minorHAnsi" w:cstheme="minorBidi"/>
                <w:kern w:val="2"/>
                <w:sz w:val="24"/>
                <w:szCs w:val="24"/>
                <w14:ligatures w14:val="standardContextual"/>
              </w:rPr>
              <w:tab/>
            </w:r>
            <w:r w:rsidRPr="00B42A98">
              <w:rPr>
                <w:rStyle w:val="Hyperkobling"/>
              </w:rPr>
              <w:t>Definisjon – Byggherre (NS 8406 pkt 2)</w:t>
            </w:r>
            <w:r>
              <w:rPr>
                <w:webHidden/>
              </w:rPr>
              <w:tab/>
            </w:r>
            <w:r>
              <w:rPr>
                <w:webHidden/>
              </w:rPr>
              <w:fldChar w:fldCharType="begin"/>
            </w:r>
            <w:r>
              <w:rPr>
                <w:webHidden/>
              </w:rPr>
              <w:instrText xml:space="preserve"> PAGEREF _Toc209083702 \h </w:instrText>
            </w:r>
            <w:r>
              <w:rPr>
                <w:webHidden/>
              </w:rPr>
            </w:r>
            <w:r>
              <w:rPr>
                <w:webHidden/>
              </w:rPr>
              <w:fldChar w:fldCharType="separate"/>
            </w:r>
            <w:r>
              <w:rPr>
                <w:webHidden/>
              </w:rPr>
              <w:t>4</w:t>
            </w:r>
            <w:r>
              <w:rPr>
                <w:webHidden/>
              </w:rPr>
              <w:fldChar w:fldCharType="end"/>
            </w:r>
          </w:hyperlink>
        </w:p>
        <w:p w14:paraId="6F63A7BC" w14:textId="2D9444CB" w:rsidR="00E8512D" w:rsidRDefault="00E8512D">
          <w:pPr>
            <w:pStyle w:val="INNH1"/>
            <w:rPr>
              <w:rFonts w:asciiTheme="minorHAnsi" w:eastAsiaTheme="minorEastAsia" w:hAnsiTheme="minorHAnsi" w:cstheme="minorBidi"/>
              <w:kern w:val="2"/>
              <w:sz w:val="24"/>
              <w:szCs w:val="24"/>
              <w14:ligatures w14:val="standardContextual"/>
            </w:rPr>
          </w:pPr>
          <w:hyperlink w:anchor="_Toc209083703" w:history="1">
            <w:r w:rsidRPr="00B42A98">
              <w:rPr>
                <w:rStyle w:val="Hyperkobling"/>
              </w:rPr>
              <w:t>2</w:t>
            </w:r>
            <w:r>
              <w:rPr>
                <w:rFonts w:asciiTheme="minorHAnsi" w:eastAsiaTheme="minorEastAsia" w:hAnsiTheme="minorHAnsi" w:cstheme="minorBidi"/>
                <w:kern w:val="2"/>
                <w:sz w:val="24"/>
                <w:szCs w:val="24"/>
                <w14:ligatures w14:val="standardContextual"/>
              </w:rPr>
              <w:tab/>
            </w:r>
            <w:r w:rsidRPr="00B42A98">
              <w:rPr>
                <w:rStyle w:val="Hyperkobling"/>
              </w:rPr>
              <w:t>Partenes representanter (NS 8406 pkt 5)</w:t>
            </w:r>
            <w:r>
              <w:rPr>
                <w:webHidden/>
              </w:rPr>
              <w:tab/>
            </w:r>
            <w:r>
              <w:rPr>
                <w:webHidden/>
              </w:rPr>
              <w:fldChar w:fldCharType="begin"/>
            </w:r>
            <w:r>
              <w:rPr>
                <w:webHidden/>
              </w:rPr>
              <w:instrText xml:space="preserve"> PAGEREF _Toc209083703 \h </w:instrText>
            </w:r>
            <w:r>
              <w:rPr>
                <w:webHidden/>
              </w:rPr>
            </w:r>
            <w:r>
              <w:rPr>
                <w:webHidden/>
              </w:rPr>
              <w:fldChar w:fldCharType="separate"/>
            </w:r>
            <w:r>
              <w:rPr>
                <w:webHidden/>
              </w:rPr>
              <w:t>4</w:t>
            </w:r>
            <w:r>
              <w:rPr>
                <w:webHidden/>
              </w:rPr>
              <w:fldChar w:fldCharType="end"/>
            </w:r>
          </w:hyperlink>
        </w:p>
        <w:p w14:paraId="5D26CECE" w14:textId="08B12F23" w:rsidR="00E8512D" w:rsidRDefault="00E8512D">
          <w:pPr>
            <w:pStyle w:val="INNH1"/>
            <w:rPr>
              <w:rFonts w:asciiTheme="minorHAnsi" w:eastAsiaTheme="minorEastAsia" w:hAnsiTheme="minorHAnsi" w:cstheme="minorBidi"/>
              <w:kern w:val="2"/>
              <w:sz w:val="24"/>
              <w:szCs w:val="24"/>
              <w14:ligatures w14:val="standardContextual"/>
            </w:rPr>
          </w:pPr>
          <w:hyperlink w:anchor="_Toc209083704" w:history="1">
            <w:r w:rsidRPr="00B42A98">
              <w:rPr>
                <w:rStyle w:val="Hyperkobling"/>
              </w:rPr>
              <w:t>3</w:t>
            </w:r>
            <w:r>
              <w:rPr>
                <w:rFonts w:asciiTheme="minorHAnsi" w:eastAsiaTheme="minorEastAsia" w:hAnsiTheme="minorHAnsi" w:cstheme="minorBidi"/>
                <w:kern w:val="2"/>
                <w:sz w:val="24"/>
                <w:szCs w:val="24"/>
                <w14:ligatures w14:val="standardContextual"/>
              </w:rPr>
              <w:tab/>
            </w:r>
            <w:r w:rsidRPr="00B42A98">
              <w:rPr>
                <w:rStyle w:val="Hyperkobling"/>
              </w:rPr>
              <w:t>Sikkerhetsstillelse (NS 8406 pkt 8)</w:t>
            </w:r>
            <w:r>
              <w:rPr>
                <w:webHidden/>
              </w:rPr>
              <w:tab/>
            </w:r>
            <w:r>
              <w:rPr>
                <w:webHidden/>
              </w:rPr>
              <w:fldChar w:fldCharType="begin"/>
            </w:r>
            <w:r>
              <w:rPr>
                <w:webHidden/>
              </w:rPr>
              <w:instrText xml:space="preserve"> PAGEREF _Toc209083704 \h </w:instrText>
            </w:r>
            <w:r>
              <w:rPr>
                <w:webHidden/>
              </w:rPr>
            </w:r>
            <w:r>
              <w:rPr>
                <w:webHidden/>
              </w:rPr>
              <w:fldChar w:fldCharType="separate"/>
            </w:r>
            <w:r>
              <w:rPr>
                <w:webHidden/>
              </w:rPr>
              <w:t>4</w:t>
            </w:r>
            <w:r>
              <w:rPr>
                <w:webHidden/>
              </w:rPr>
              <w:fldChar w:fldCharType="end"/>
            </w:r>
          </w:hyperlink>
        </w:p>
        <w:p w14:paraId="34D8AA40" w14:textId="460773CB" w:rsidR="00E8512D" w:rsidRDefault="00E8512D">
          <w:pPr>
            <w:pStyle w:val="INNH1"/>
            <w:rPr>
              <w:rFonts w:asciiTheme="minorHAnsi" w:eastAsiaTheme="minorEastAsia" w:hAnsiTheme="minorHAnsi" w:cstheme="minorBidi"/>
              <w:kern w:val="2"/>
              <w:sz w:val="24"/>
              <w:szCs w:val="24"/>
              <w14:ligatures w14:val="standardContextual"/>
            </w:rPr>
          </w:pPr>
          <w:hyperlink w:anchor="_Toc209083705" w:history="1">
            <w:r w:rsidRPr="00B42A98">
              <w:rPr>
                <w:rStyle w:val="Hyperkobling"/>
              </w:rPr>
              <w:t>4</w:t>
            </w:r>
            <w:r>
              <w:rPr>
                <w:rFonts w:asciiTheme="minorHAnsi" w:eastAsiaTheme="minorEastAsia" w:hAnsiTheme="minorHAnsi" w:cstheme="minorBidi"/>
                <w:kern w:val="2"/>
                <w:sz w:val="24"/>
                <w:szCs w:val="24"/>
                <w14:ligatures w14:val="standardContextual"/>
              </w:rPr>
              <w:tab/>
            </w:r>
            <w:r w:rsidRPr="00B42A98">
              <w:rPr>
                <w:rStyle w:val="Hyperkobling"/>
              </w:rPr>
              <w:t>Forsikring (NS 8406 pkt 9)</w:t>
            </w:r>
            <w:r>
              <w:rPr>
                <w:webHidden/>
              </w:rPr>
              <w:tab/>
            </w:r>
            <w:r>
              <w:rPr>
                <w:webHidden/>
              </w:rPr>
              <w:fldChar w:fldCharType="begin"/>
            </w:r>
            <w:r>
              <w:rPr>
                <w:webHidden/>
              </w:rPr>
              <w:instrText xml:space="preserve"> PAGEREF _Toc209083705 \h </w:instrText>
            </w:r>
            <w:r>
              <w:rPr>
                <w:webHidden/>
              </w:rPr>
            </w:r>
            <w:r>
              <w:rPr>
                <w:webHidden/>
              </w:rPr>
              <w:fldChar w:fldCharType="separate"/>
            </w:r>
            <w:r>
              <w:rPr>
                <w:webHidden/>
              </w:rPr>
              <w:t>4</w:t>
            </w:r>
            <w:r>
              <w:rPr>
                <w:webHidden/>
              </w:rPr>
              <w:fldChar w:fldCharType="end"/>
            </w:r>
          </w:hyperlink>
        </w:p>
        <w:p w14:paraId="770824ED" w14:textId="00EDDFDE" w:rsidR="00E8512D" w:rsidRDefault="00E8512D">
          <w:pPr>
            <w:pStyle w:val="INNH1"/>
            <w:rPr>
              <w:rFonts w:asciiTheme="minorHAnsi" w:eastAsiaTheme="minorEastAsia" w:hAnsiTheme="minorHAnsi" w:cstheme="minorBidi"/>
              <w:kern w:val="2"/>
              <w:sz w:val="24"/>
              <w:szCs w:val="24"/>
              <w14:ligatures w14:val="standardContextual"/>
            </w:rPr>
          </w:pPr>
          <w:hyperlink w:anchor="_Toc209083706" w:history="1">
            <w:r w:rsidRPr="00B42A98">
              <w:rPr>
                <w:rStyle w:val="Hyperkobling"/>
              </w:rPr>
              <w:t>5</w:t>
            </w:r>
            <w:r>
              <w:rPr>
                <w:rFonts w:asciiTheme="minorHAnsi" w:eastAsiaTheme="minorEastAsia" w:hAnsiTheme="minorHAnsi" w:cstheme="minorBidi"/>
                <w:kern w:val="2"/>
                <w:sz w:val="24"/>
                <w:szCs w:val="24"/>
                <w14:ligatures w14:val="standardContextual"/>
              </w:rPr>
              <w:tab/>
            </w:r>
            <w:r w:rsidRPr="00B42A98">
              <w:rPr>
                <w:rStyle w:val="Hyperkobling"/>
              </w:rPr>
              <w:t>Entreprenørens ytelse (NS 8406 pkt 11)</w:t>
            </w:r>
            <w:r>
              <w:rPr>
                <w:webHidden/>
              </w:rPr>
              <w:tab/>
            </w:r>
            <w:r>
              <w:rPr>
                <w:webHidden/>
              </w:rPr>
              <w:fldChar w:fldCharType="begin"/>
            </w:r>
            <w:r>
              <w:rPr>
                <w:webHidden/>
              </w:rPr>
              <w:instrText xml:space="preserve"> PAGEREF _Toc209083706 \h </w:instrText>
            </w:r>
            <w:r>
              <w:rPr>
                <w:webHidden/>
              </w:rPr>
            </w:r>
            <w:r>
              <w:rPr>
                <w:webHidden/>
              </w:rPr>
              <w:fldChar w:fldCharType="separate"/>
            </w:r>
            <w:r>
              <w:rPr>
                <w:webHidden/>
              </w:rPr>
              <w:t>5</w:t>
            </w:r>
            <w:r>
              <w:rPr>
                <w:webHidden/>
              </w:rPr>
              <w:fldChar w:fldCharType="end"/>
            </w:r>
          </w:hyperlink>
        </w:p>
        <w:p w14:paraId="0E7D8379" w14:textId="26468F83"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07" w:history="1">
            <w:r w:rsidRPr="00B42A98">
              <w:rPr>
                <w:rStyle w:val="Hyperkobling"/>
                <w:bCs/>
                <w:noProof/>
              </w:rPr>
              <w:t>5.1</w:t>
            </w:r>
            <w:r>
              <w:rPr>
                <w:rFonts w:asciiTheme="minorHAnsi" w:eastAsiaTheme="minorEastAsia" w:hAnsiTheme="minorHAnsi" w:cstheme="minorBidi"/>
                <w:noProof/>
                <w:kern w:val="2"/>
                <w:sz w:val="24"/>
                <w:szCs w:val="24"/>
                <w14:ligatures w14:val="standardContextual"/>
              </w:rPr>
              <w:tab/>
            </w:r>
            <w:r w:rsidRPr="00B42A98">
              <w:rPr>
                <w:rStyle w:val="Hyperkobling"/>
                <w:noProof/>
              </w:rPr>
              <w:t>Kvalitetssikring</w:t>
            </w:r>
            <w:r>
              <w:rPr>
                <w:noProof/>
                <w:webHidden/>
              </w:rPr>
              <w:tab/>
            </w:r>
            <w:r>
              <w:rPr>
                <w:noProof/>
                <w:webHidden/>
              </w:rPr>
              <w:fldChar w:fldCharType="begin"/>
            </w:r>
            <w:r>
              <w:rPr>
                <w:noProof/>
                <w:webHidden/>
              </w:rPr>
              <w:instrText xml:space="preserve"> PAGEREF _Toc209083707 \h </w:instrText>
            </w:r>
            <w:r>
              <w:rPr>
                <w:noProof/>
                <w:webHidden/>
              </w:rPr>
            </w:r>
            <w:r>
              <w:rPr>
                <w:noProof/>
                <w:webHidden/>
              </w:rPr>
              <w:fldChar w:fldCharType="separate"/>
            </w:r>
            <w:r>
              <w:rPr>
                <w:noProof/>
                <w:webHidden/>
              </w:rPr>
              <w:t>5</w:t>
            </w:r>
            <w:r>
              <w:rPr>
                <w:noProof/>
                <w:webHidden/>
              </w:rPr>
              <w:fldChar w:fldCharType="end"/>
            </w:r>
          </w:hyperlink>
        </w:p>
        <w:p w14:paraId="002977AD" w14:textId="61B1EF33"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08" w:history="1">
            <w:r w:rsidRPr="00B42A98">
              <w:rPr>
                <w:rStyle w:val="Hyperkobling"/>
                <w:noProof/>
              </w:rPr>
              <w:t>5.2</w:t>
            </w:r>
            <w:r>
              <w:rPr>
                <w:rFonts w:asciiTheme="minorHAnsi" w:eastAsiaTheme="minorEastAsia" w:hAnsiTheme="minorHAnsi" w:cstheme="minorBidi"/>
                <w:noProof/>
                <w:kern w:val="2"/>
                <w:sz w:val="24"/>
                <w:szCs w:val="24"/>
                <w14:ligatures w14:val="standardContextual"/>
              </w:rPr>
              <w:tab/>
            </w:r>
            <w:r w:rsidRPr="00B42A98">
              <w:rPr>
                <w:rStyle w:val="Hyperkobling"/>
                <w:noProof/>
              </w:rPr>
              <w:t>Sanksjonsloven med tilhørende forskrifter</w:t>
            </w:r>
            <w:r>
              <w:rPr>
                <w:noProof/>
                <w:webHidden/>
              </w:rPr>
              <w:tab/>
            </w:r>
            <w:r>
              <w:rPr>
                <w:noProof/>
                <w:webHidden/>
              </w:rPr>
              <w:fldChar w:fldCharType="begin"/>
            </w:r>
            <w:r>
              <w:rPr>
                <w:noProof/>
                <w:webHidden/>
              </w:rPr>
              <w:instrText xml:space="preserve"> PAGEREF _Toc209083708 \h </w:instrText>
            </w:r>
            <w:r>
              <w:rPr>
                <w:noProof/>
                <w:webHidden/>
              </w:rPr>
            </w:r>
            <w:r>
              <w:rPr>
                <w:noProof/>
                <w:webHidden/>
              </w:rPr>
              <w:fldChar w:fldCharType="separate"/>
            </w:r>
            <w:r>
              <w:rPr>
                <w:noProof/>
                <w:webHidden/>
              </w:rPr>
              <w:t>5</w:t>
            </w:r>
            <w:r>
              <w:rPr>
                <w:noProof/>
                <w:webHidden/>
              </w:rPr>
              <w:fldChar w:fldCharType="end"/>
            </w:r>
          </w:hyperlink>
        </w:p>
        <w:p w14:paraId="51E0DC99" w14:textId="1C7C17EE" w:rsidR="00E8512D" w:rsidRDefault="00E8512D">
          <w:pPr>
            <w:pStyle w:val="INNH3"/>
            <w:tabs>
              <w:tab w:val="left" w:pos="1200"/>
              <w:tab w:val="right" w:leader="dot" w:pos="9204"/>
            </w:tabs>
            <w:rPr>
              <w:rFonts w:asciiTheme="minorHAnsi" w:eastAsiaTheme="minorEastAsia" w:hAnsiTheme="minorHAnsi" w:cstheme="minorBidi"/>
              <w:noProof/>
              <w:kern w:val="2"/>
              <w:sz w:val="24"/>
              <w:szCs w:val="24"/>
              <w14:ligatures w14:val="standardContextual"/>
            </w:rPr>
          </w:pPr>
          <w:hyperlink w:anchor="_Toc209083709" w:history="1">
            <w:r w:rsidRPr="00B42A98">
              <w:rPr>
                <w:rStyle w:val="Hyperkobling"/>
                <w:rFonts w:eastAsiaTheme="majorEastAsia"/>
                <w:noProof/>
              </w:rPr>
              <w:t>5.2.1</w:t>
            </w:r>
            <w:r>
              <w:rPr>
                <w:rFonts w:asciiTheme="minorHAnsi" w:eastAsiaTheme="minorEastAsia" w:hAnsiTheme="minorHAnsi" w:cstheme="minorBidi"/>
                <w:noProof/>
                <w:kern w:val="2"/>
                <w:sz w:val="24"/>
                <w:szCs w:val="24"/>
                <w14:ligatures w14:val="standardContextual"/>
              </w:rPr>
              <w:tab/>
            </w:r>
            <w:r w:rsidRPr="00B42A98">
              <w:rPr>
                <w:rStyle w:val="Hyperkobling"/>
                <w:rFonts w:eastAsiaTheme="majorEastAsia"/>
                <w:noProof/>
              </w:rPr>
              <w:t>Entreprenørens plikt til å etterleve sanksjonsloven med tilhørende forskrifter</w:t>
            </w:r>
            <w:r>
              <w:rPr>
                <w:noProof/>
                <w:webHidden/>
              </w:rPr>
              <w:tab/>
            </w:r>
            <w:r>
              <w:rPr>
                <w:noProof/>
                <w:webHidden/>
              </w:rPr>
              <w:fldChar w:fldCharType="begin"/>
            </w:r>
            <w:r>
              <w:rPr>
                <w:noProof/>
                <w:webHidden/>
              </w:rPr>
              <w:instrText xml:space="preserve"> PAGEREF _Toc209083709 \h </w:instrText>
            </w:r>
            <w:r>
              <w:rPr>
                <w:noProof/>
                <w:webHidden/>
              </w:rPr>
            </w:r>
            <w:r>
              <w:rPr>
                <w:noProof/>
                <w:webHidden/>
              </w:rPr>
              <w:fldChar w:fldCharType="separate"/>
            </w:r>
            <w:r>
              <w:rPr>
                <w:noProof/>
                <w:webHidden/>
              </w:rPr>
              <w:t>5</w:t>
            </w:r>
            <w:r>
              <w:rPr>
                <w:noProof/>
                <w:webHidden/>
              </w:rPr>
              <w:fldChar w:fldCharType="end"/>
            </w:r>
          </w:hyperlink>
        </w:p>
        <w:p w14:paraId="3A7BAEA1" w14:textId="3EA6C3DE" w:rsidR="00E8512D" w:rsidRDefault="00E8512D">
          <w:pPr>
            <w:pStyle w:val="INNH3"/>
            <w:tabs>
              <w:tab w:val="left" w:pos="1200"/>
              <w:tab w:val="right" w:leader="dot" w:pos="9204"/>
            </w:tabs>
            <w:rPr>
              <w:rFonts w:asciiTheme="minorHAnsi" w:eastAsiaTheme="minorEastAsia" w:hAnsiTheme="minorHAnsi" w:cstheme="minorBidi"/>
              <w:noProof/>
              <w:kern w:val="2"/>
              <w:sz w:val="24"/>
              <w:szCs w:val="24"/>
              <w14:ligatures w14:val="standardContextual"/>
            </w:rPr>
          </w:pPr>
          <w:hyperlink w:anchor="_Toc209083710" w:history="1">
            <w:r w:rsidRPr="00B42A98">
              <w:rPr>
                <w:rStyle w:val="Hyperkobling"/>
                <w:rFonts w:eastAsiaTheme="majorEastAsia"/>
                <w:noProof/>
              </w:rPr>
              <w:t>5.2.2</w:t>
            </w:r>
            <w:r>
              <w:rPr>
                <w:rFonts w:asciiTheme="minorHAnsi" w:eastAsiaTheme="minorEastAsia" w:hAnsiTheme="minorHAnsi" w:cstheme="minorBidi"/>
                <w:noProof/>
                <w:kern w:val="2"/>
                <w:sz w:val="24"/>
                <w:szCs w:val="24"/>
                <w14:ligatures w14:val="standardContextual"/>
              </w:rPr>
              <w:tab/>
            </w:r>
            <w:r w:rsidRPr="00B42A98">
              <w:rPr>
                <w:rStyle w:val="Hyperkobling"/>
                <w:rFonts w:eastAsiaTheme="majorEastAsia"/>
                <w:noProof/>
              </w:rPr>
              <w:t>Entreprenørens informasjons- og dokumentasjonsplikt</w:t>
            </w:r>
            <w:r>
              <w:rPr>
                <w:noProof/>
                <w:webHidden/>
              </w:rPr>
              <w:tab/>
            </w:r>
            <w:r>
              <w:rPr>
                <w:noProof/>
                <w:webHidden/>
              </w:rPr>
              <w:fldChar w:fldCharType="begin"/>
            </w:r>
            <w:r>
              <w:rPr>
                <w:noProof/>
                <w:webHidden/>
              </w:rPr>
              <w:instrText xml:space="preserve"> PAGEREF _Toc209083710 \h </w:instrText>
            </w:r>
            <w:r>
              <w:rPr>
                <w:noProof/>
                <w:webHidden/>
              </w:rPr>
            </w:r>
            <w:r>
              <w:rPr>
                <w:noProof/>
                <w:webHidden/>
              </w:rPr>
              <w:fldChar w:fldCharType="separate"/>
            </w:r>
            <w:r>
              <w:rPr>
                <w:noProof/>
                <w:webHidden/>
              </w:rPr>
              <w:t>5</w:t>
            </w:r>
            <w:r>
              <w:rPr>
                <w:noProof/>
                <w:webHidden/>
              </w:rPr>
              <w:fldChar w:fldCharType="end"/>
            </w:r>
          </w:hyperlink>
        </w:p>
        <w:p w14:paraId="35E71E92" w14:textId="615104B5" w:rsidR="00E8512D" w:rsidRDefault="00E8512D">
          <w:pPr>
            <w:pStyle w:val="INNH1"/>
            <w:rPr>
              <w:rFonts w:asciiTheme="minorHAnsi" w:eastAsiaTheme="minorEastAsia" w:hAnsiTheme="minorHAnsi" w:cstheme="minorBidi"/>
              <w:kern w:val="2"/>
              <w:sz w:val="24"/>
              <w:szCs w:val="24"/>
              <w14:ligatures w14:val="standardContextual"/>
            </w:rPr>
          </w:pPr>
          <w:hyperlink w:anchor="_Toc209083711" w:history="1">
            <w:r w:rsidRPr="00B42A98">
              <w:rPr>
                <w:rStyle w:val="Hyperkobling"/>
              </w:rPr>
              <w:t>6</w:t>
            </w:r>
            <w:r>
              <w:rPr>
                <w:rFonts w:asciiTheme="minorHAnsi" w:eastAsiaTheme="minorEastAsia" w:hAnsiTheme="minorHAnsi" w:cstheme="minorBidi"/>
                <w:kern w:val="2"/>
                <w:sz w:val="24"/>
                <w:szCs w:val="24"/>
                <w14:ligatures w14:val="standardContextual"/>
              </w:rPr>
              <w:tab/>
            </w:r>
            <w:r w:rsidRPr="00B42A98">
              <w:rPr>
                <w:rStyle w:val="Hyperkobling"/>
              </w:rPr>
              <w:t>Bruk av underentreprenører - Generelt (NS 8406 pkt 12)</w:t>
            </w:r>
            <w:r>
              <w:rPr>
                <w:webHidden/>
              </w:rPr>
              <w:tab/>
            </w:r>
            <w:r>
              <w:rPr>
                <w:webHidden/>
              </w:rPr>
              <w:fldChar w:fldCharType="begin"/>
            </w:r>
            <w:r>
              <w:rPr>
                <w:webHidden/>
              </w:rPr>
              <w:instrText xml:space="preserve"> PAGEREF _Toc209083711 \h </w:instrText>
            </w:r>
            <w:r>
              <w:rPr>
                <w:webHidden/>
              </w:rPr>
            </w:r>
            <w:r>
              <w:rPr>
                <w:webHidden/>
              </w:rPr>
              <w:fldChar w:fldCharType="separate"/>
            </w:r>
            <w:r>
              <w:rPr>
                <w:webHidden/>
              </w:rPr>
              <w:t>6</w:t>
            </w:r>
            <w:r>
              <w:rPr>
                <w:webHidden/>
              </w:rPr>
              <w:fldChar w:fldCharType="end"/>
            </w:r>
          </w:hyperlink>
        </w:p>
        <w:p w14:paraId="7E8C96D6" w14:textId="457CE2B1"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12" w:history="1">
            <w:r w:rsidRPr="00B42A98">
              <w:rPr>
                <w:rStyle w:val="Hyperkobling"/>
                <w:noProof/>
              </w:rPr>
              <w:t>6.1</w:t>
            </w:r>
            <w:r>
              <w:rPr>
                <w:rFonts w:asciiTheme="minorHAnsi" w:eastAsiaTheme="minorEastAsia" w:hAnsiTheme="minorHAnsi" w:cstheme="minorBidi"/>
                <w:noProof/>
                <w:kern w:val="2"/>
                <w:sz w:val="24"/>
                <w:szCs w:val="24"/>
                <w14:ligatures w14:val="standardContextual"/>
              </w:rPr>
              <w:tab/>
            </w:r>
            <w:r w:rsidRPr="00B42A98">
              <w:rPr>
                <w:rStyle w:val="Hyperkobling"/>
                <w:noProof/>
              </w:rPr>
              <w:t>Plikter</w:t>
            </w:r>
            <w:r>
              <w:rPr>
                <w:noProof/>
                <w:webHidden/>
              </w:rPr>
              <w:tab/>
            </w:r>
            <w:r>
              <w:rPr>
                <w:noProof/>
                <w:webHidden/>
              </w:rPr>
              <w:fldChar w:fldCharType="begin"/>
            </w:r>
            <w:r>
              <w:rPr>
                <w:noProof/>
                <w:webHidden/>
              </w:rPr>
              <w:instrText xml:space="preserve"> PAGEREF _Toc209083712 \h </w:instrText>
            </w:r>
            <w:r>
              <w:rPr>
                <w:noProof/>
                <w:webHidden/>
              </w:rPr>
            </w:r>
            <w:r>
              <w:rPr>
                <w:noProof/>
                <w:webHidden/>
              </w:rPr>
              <w:fldChar w:fldCharType="separate"/>
            </w:r>
            <w:r>
              <w:rPr>
                <w:noProof/>
                <w:webHidden/>
              </w:rPr>
              <w:t>6</w:t>
            </w:r>
            <w:r>
              <w:rPr>
                <w:noProof/>
                <w:webHidden/>
              </w:rPr>
              <w:fldChar w:fldCharType="end"/>
            </w:r>
          </w:hyperlink>
        </w:p>
        <w:p w14:paraId="72837ABD" w14:textId="275028E1"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13" w:history="1">
            <w:r w:rsidRPr="00B42A98">
              <w:rPr>
                <w:rStyle w:val="Hyperkobling"/>
                <w:noProof/>
              </w:rPr>
              <w:t>6.2</w:t>
            </w:r>
            <w:r>
              <w:rPr>
                <w:rFonts w:asciiTheme="minorHAnsi" w:eastAsiaTheme="minorEastAsia" w:hAnsiTheme="minorHAnsi" w:cstheme="minorBidi"/>
                <w:noProof/>
                <w:kern w:val="2"/>
                <w:sz w:val="24"/>
                <w:szCs w:val="24"/>
                <w14:ligatures w14:val="standardContextual"/>
              </w:rPr>
              <w:tab/>
            </w:r>
            <w:r w:rsidRPr="00B42A98">
              <w:rPr>
                <w:rStyle w:val="Hyperkobling"/>
                <w:noProof/>
              </w:rPr>
              <w:t>Sanksjoner</w:t>
            </w:r>
            <w:r>
              <w:rPr>
                <w:noProof/>
                <w:webHidden/>
              </w:rPr>
              <w:tab/>
            </w:r>
            <w:r>
              <w:rPr>
                <w:noProof/>
                <w:webHidden/>
              </w:rPr>
              <w:fldChar w:fldCharType="begin"/>
            </w:r>
            <w:r>
              <w:rPr>
                <w:noProof/>
                <w:webHidden/>
              </w:rPr>
              <w:instrText xml:space="preserve"> PAGEREF _Toc209083713 \h </w:instrText>
            </w:r>
            <w:r>
              <w:rPr>
                <w:noProof/>
                <w:webHidden/>
              </w:rPr>
            </w:r>
            <w:r>
              <w:rPr>
                <w:noProof/>
                <w:webHidden/>
              </w:rPr>
              <w:fldChar w:fldCharType="separate"/>
            </w:r>
            <w:r>
              <w:rPr>
                <w:noProof/>
                <w:webHidden/>
              </w:rPr>
              <w:t>6</w:t>
            </w:r>
            <w:r>
              <w:rPr>
                <w:noProof/>
                <w:webHidden/>
              </w:rPr>
              <w:fldChar w:fldCharType="end"/>
            </w:r>
          </w:hyperlink>
        </w:p>
        <w:p w14:paraId="39088D30" w14:textId="1A48A9B0" w:rsidR="00E8512D" w:rsidRDefault="00E8512D">
          <w:pPr>
            <w:pStyle w:val="INNH1"/>
            <w:rPr>
              <w:rFonts w:asciiTheme="minorHAnsi" w:eastAsiaTheme="minorEastAsia" w:hAnsiTheme="minorHAnsi" w:cstheme="minorBidi"/>
              <w:kern w:val="2"/>
              <w:sz w:val="24"/>
              <w:szCs w:val="24"/>
              <w14:ligatures w14:val="standardContextual"/>
            </w:rPr>
          </w:pPr>
          <w:hyperlink w:anchor="_Toc209083714" w:history="1">
            <w:r w:rsidRPr="00B42A98">
              <w:rPr>
                <w:rStyle w:val="Hyperkobling"/>
              </w:rPr>
              <w:t>7</w:t>
            </w:r>
            <w:r>
              <w:rPr>
                <w:rFonts w:asciiTheme="minorHAnsi" w:eastAsiaTheme="minorEastAsia" w:hAnsiTheme="minorHAnsi" w:cstheme="minorBidi"/>
                <w:kern w:val="2"/>
                <w:sz w:val="24"/>
                <w:szCs w:val="24"/>
                <w14:ligatures w14:val="standardContextual"/>
              </w:rPr>
              <w:tab/>
            </w:r>
            <w:r w:rsidRPr="00B42A98">
              <w:rPr>
                <w:rStyle w:val="Hyperkobling"/>
              </w:rPr>
              <w:t>Forhold på byggeplassen (tillegg til NS 8406 pkt 13)</w:t>
            </w:r>
            <w:r>
              <w:rPr>
                <w:webHidden/>
              </w:rPr>
              <w:tab/>
            </w:r>
            <w:r>
              <w:rPr>
                <w:webHidden/>
              </w:rPr>
              <w:fldChar w:fldCharType="begin"/>
            </w:r>
            <w:r>
              <w:rPr>
                <w:webHidden/>
              </w:rPr>
              <w:instrText xml:space="preserve"> PAGEREF _Toc209083714 \h </w:instrText>
            </w:r>
            <w:r>
              <w:rPr>
                <w:webHidden/>
              </w:rPr>
            </w:r>
            <w:r>
              <w:rPr>
                <w:webHidden/>
              </w:rPr>
              <w:fldChar w:fldCharType="separate"/>
            </w:r>
            <w:r>
              <w:rPr>
                <w:webHidden/>
              </w:rPr>
              <w:t>6</w:t>
            </w:r>
            <w:r>
              <w:rPr>
                <w:webHidden/>
              </w:rPr>
              <w:fldChar w:fldCharType="end"/>
            </w:r>
          </w:hyperlink>
        </w:p>
        <w:p w14:paraId="181D2CE7" w14:textId="03C1F742"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15" w:history="1">
            <w:r w:rsidRPr="00B42A98">
              <w:rPr>
                <w:rStyle w:val="Hyperkobling"/>
                <w:rFonts w:eastAsiaTheme="majorEastAsia"/>
                <w:noProof/>
              </w:rPr>
              <w:t>7.1</w:t>
            </w:r>
            <w:r>
              <w:rPr>
                <w:rFonts w:asciiTheme="minorHAnsi" w:eastAsiaTheme="minorEastAsia" w:hAnsiTheme="minorHAnsi" w:cstheme="minorBidi"/>
                <w:noProof/>
                <w:kern w:val="2"/>
                <w:sz w:val="24"/>
                <w:szCs w:val="24"/>
                <w14:ligatures w14:val="standardContextual"/>
              </w:rPr>
              <w:tab/>
            </w:r>
            <w:r w:rsidRPr="00B42A98">
              <w:rPr>
                <w:rStyle w:val="Hyperkobling"/>
                <w:rFonts w:eastAsiaTheme="majorEastAsia"/>
                <w:noProof/>
              </w:rPr>
              <w:t>Internkontroll. Sikkerhet, helse og arbeidsmiljø (SHA)</w:t>
            </w:r>
            <w:r>
              <w:rPr>
                <w:noProof/>
                <w:webHidden/>
              </w:rPr>
              <w:tab/>
            </w:r>
            <w:r>
              <w:rPr>
                <w:noProof/>
                <w:webHidden/>
              </w:rPr>
              <w:fldChar w:fldCharType="begin"/>
            </w:r>
            <w:r>
              <w:rPr>
                <w:noProof/>
                <w:webHidden/>
              </w:rPr>
              <w:instrText xml:space="preserve"> PAGEREF _Toc209083715 \h </w:instrText>
            </w:r>
            <w:r>
              <w:rPr>
                <w:noProof/>
                <w:webHidden/>
              </w:rPr>
            </w:r>
            <w:r>
              <w:rPr>
                <w:noProof/>
                <w:webHidden/>
              </w:rPr>
              <w:fldChar w:fldCharType="separate"/>
            </w:r>
            <w:r>
              <w:rPr>
                <w:noProof/>
                <w:webHidden/>
              </w:rPr>
              <w:t>6</w:t>
            </w:r>
            <w:r>
              <w:rPr>
                <w:noProof/>
                <w:webHidden/>
              </w:rPr>
              <w:fldChar w:fldCharType="end"/>
            </w:r>
          </w:hyperlink>
        </w:p>
        <w:p w14:paraId="325051D1" w14:textId="73855A21"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16" w:history="1">
            <w:r w:rsidRPr="00B42A98">
              <w:rPr>
                <w:rStyle w:val="Hyperkobling"/>
                <w:noProof/>
              </w:rPr>
              <w:t>7.2</w:t>
            </w:r>
            <w:r>
              <w:rPr>
                <w:rFonts w:asciiTheme="minorHAnsi" w:eastAsiaTheme="minorEastAsia" w:hAnsiTheme="minorHAnsi" w:cstheme="minorBidi"/>
                <w:noProof/>
                <w:kern w:val="2"/>
                <w:sz w:val="24"/>
                <w:szCs w:val="24"/>
                <w14:ligatures w14:val="standardContextual"/>
              </w:rPr>
              <w:tab/>
            </w:r>
            <w:r w:rsidRPr="00B42A98">
              <w:rPr>
                <w:rStyle w:val="Hyperkobling"/>
                <w:noProof/>
              </w:rPr>
              <w:t>HMS-kort og ID</w:t>
            </w:r>
            <w:r>
              <w:rPr>
                <w:noProof/>
                <w:webHidden/>
              </w:rPr>
              <w:tab/>
            </w:r>
            <w:r>
              <w:rPr>
                <w:noProof/>
                <w:webHidden/>
              </w:rPr>
              <w:fldChar w:fldCharType="begin"/>
            </w:r>
            <w:r>
              <w:rPr>
                <w:noProof/>
                <w:webHidden/>
              </w:rPr>
              <w:instrText xml:space="preserve"> PAGEREF _Toc209083716 \h </w:instrText>
            </w:r>
            <w:r>
              <w:rPr>
                <w:noProof/>
                <w:webHidden/>
              </w:rPr>
            </w:r>
            <w:r>
              <w:rPr>
                <w:noProof/>
                <w:webHidden/>
              </w:rPr>
              <w:fldChar w:fldCharType="separate"/>
            </w:r>
            <w:r>
              <w:rPr>
                <w:noProof/>
                <w:webHidden/>
              </w:rPr>
              <w:t>7</w:t>
            </w:r>
            <w:r>
              <w:rPr>
                <w:noProof/>
                <w:webHidden/>
              </w:rPr>
              <w:fldChar w:fldCharType="end"/>
            </w:r>
          </w:hyperlink>
        </w:p>
        <w:p w14:paraId="4E5F85BC" w14:textId="5017F404"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17" w:history="1">
            <w:r w:rsidRPr="00B42A98">
              <w:rPr>
                <w:rStyle w:val="Hyperkobling"/>
                <w:noProof/>
              </w:rPr>
              <w:t>7.3</w:t>
            </w:r>
            <w:r>
              <w:rPr>
                <w:rFonts w:asciiTheme="minorHAnsi" w:eastAsiaTheme="minorEastAsia" w:hAnsiTheme="minorHAnsi" w:cstheme="minorBidi"/>
                <w:noProof/>
                <w:kern w:val="2"/>
                <w:sz w:val="24"/>
                <w:szCs w:val="24"/>
                <w14:ligatures w14:val="standardContextual"/>
              </w:rPr>
              <w:tab/>
            </w:r>
            <w:r w:rsidRPr="00B42A98">
              <w:rPr>
                <w:rStyle w:val="Hyperkobling"/>
                <w:noProof/>
              </w:rPr>
              <w:t>Utenlandske leverandører - Opplysninger om kontrakt, oppdragstaker og arbeidstakere</w:t>
            </w:r>
            <w:r>
              <w:rPr>
                <w:noProof/>
                <w:webHidden/>
              </w:rPr>
              <w:tab/>
            </w:r>
            <w:r>
              <w:rPr>
                <w:noProof/>
                <w:webHidden/>
              </w:rPr>
              <w:fldChar w:fldCharType="begin"/>
            </w:r>
            <w:r>
              <w:rPr>
                <w:noProof/>
                <w:webHidden/>
              </w:rPr>
              <w:instrText xml:space="preserve"> PAGEREF _Toc209083717 \h </w:instrText>
            </w:r>
            <w:r>
              <w:rPr>
                <w:noProof/>
                <w:webHidden/>
              </w:rPr>
            </w:r>
            <w:r>
              <w:rPr>
                <w:noProof/>
                <w:webHidden/>
              </w:rPr>
              <w:fldChar w:fldCharType="separate"/>
            </w:r>
            <w:r>
              <w:rPr>
                <w:noProof/>
                <w:webHidden/>
              </w:rPr>
              <w:t>7</w:t>
            </w:r>
            <w:r>
              <w:rPr>
                <w:noProof/>
                <w:webHidden/>
              </w:rPr>
              <w:fldChar w:fldCharType="end"/>
            </w:r>
          </w:hyperlink>
        </w:p>
        <w:p w14:paraId="419A49B9" w14:textId="2182A7CB"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18" w:history="1">
            <w:r w:rsidRPr="00B42A98">
              <w:rPr>
                <w:rStyle w:val="Hyperkobling"/>
                <w:noProof/>
                <w:lang w:eastAsia="en-US"/>
              </w:rPr>
              <w:t>7.4</w:t>
            </w:r>
            <w:r>
              <w:rPr>
                <w:rFonts w:asciiTheme="minorHAnsi" w:eastAsiaTheme="minorEastAsia" w:hAnsiTheme="minorHAnsi" w:cstheme="minorBidi"/>
                <w:noProof/>
                <w:kern w:val="2"/>
                <w:sz w:val="24"/>
                <w:szCs w:val="24"/>
                <w14:ligatures w14:val="standardContextual"/>
              </w:rPr>
              <w:tab/>
            </w:r>
            <w:r w:rsidRPr="00B42A98">
              <w:rPr>
                <w:rStyle w:val="Hyperkobling"/>
                <w:noProof/>
                <w:lang w:eastAsia="en-US"/>
              </w:rPr>
              <w:t>Krav til lønns- og arbeidsvilkår</w:t>
            </w:r>
            <w:r>
              <w:rPr>
                <w:noProof/>
                <w:webHidden/>
              </w:rPr>
              <w:tab/>
            </w:r>
            <w:r>
              <w:rPr>
                <w:noProof/>
                <w:webHidden/>
              </w:rPr>
              <w:fldChar w:fldCharType="begin"/>
            </w:r>
            <w:r>
              <w:rPr>
                <w:noProof/>
                <w:webHidden/>
              </w:rPr>
              <w:instrText xml:space="preserve"> PAGEREF _Toc209083718 \h </w:instrText>
            </w:r>
            <w:r>
              <w:rPr>
                <w:noProof/>
                <w:webHidden/>
              </w:rPr>
            </w:r>
            <w:r>
              <w:rPr>
                <w:noProof/>
                <w:webHidden/>
              </w:rPr>
              <w:fldChar w:fldCharType="separate"/>
            </w:r>
            <w:r>
              <w:rPr>
                <w:noProof/>
                <w:webHidden/>
              </w:rPr>
              <w:t>7</w:t>
            </w:r>
            <w:r>
              <w:rPr>
                <w:noProof/>
                <w:webHidden/>
              </w:rPr>
              <w:fldChar w:fldCharType="end"/>
            </w:r>
          </w:hyperlink>
        </w:p>
        <w:p w14:paraId="570B2289" w14:textId="553C4DC1"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19" w:history="1">
            <w:r w:rsidRPr="00B42A98">
              <w:rPr>
                <w:rStyle w:val="Hyperkobling"/>
                <w:noProof/>
              </w:rPr>
              <w:t>7.5</w:t>
            </w:r>
            <w:r>
              <w:rPr>
                <w:rFonts w:asciiTheme="minorHAnsi" w:eastAsiaTheme="minorEastAsia" w:hAnsiTheme="minorHAnsi" w:cstheme="minorBidi"/>
                <w:noProof/>
                <w:kern w:val="2"/>
                <w:sz w:val="24"/>
                <w:szCs w:val="24"/>
                <w14:ligatures w14:val="standardContextual"/>
              </w:rPr>
              <w:tab/>
            </w:r>
            <w:r w:rsidRPr="00B42A98">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_Toc209083719 \h </w:instrText>
            </w:r>
            <w:r>
              <w:rPr>
                <w:noProof/>
                <w:webHidden/>
              </w:rPr>
            </w:r>
            <w:r>
              <w:rPr>
                <w:noProof/>
                <w:webHidden/>
              </w:rPr>
              <w:fldChar w:fldCharType="separate"/>
            </w:r>
            <w:r>
              <w:rPr>
                <w:noProof/>
                <w:webHidden/>
              </w:rPr>
              <w:t>8</w:t>
            </w:r>
            <w:r>
              <w:rPr>
                <w:noProof/>
                <w:webHidden/>
              </w:rPr>
              <w:fldChar w:fldCharType="end"/>
            </w:r>
          </w:hyperlink>
        </w:p>
        <w:p w14:paraId="6138C3ED" w14:textId="7BF4DAF3"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20" w:history="1">
            <w:r w:rsidRPr="00B42A98">
              <w:rPr>
                <w:rStyle w:val="Hyperkobling"/>
                <w:noProof/>
              </w:rPr>
              <w:t>7.6</w:t>
            </w:r>
            <w:r>
              <w:rPr>
                <w:rFonts w:asciiTheme="minorHAnsi" w:eastAsiaTheme="minorEastAsia" w:hAnsiTheme="minorHAnsi" w:cstheme="minorBidi"/>
                <w:noProof/>
                <w:kern w:val="2"/>
                <w:sz w:val="24"/>
                <w:szCs w:val="24"/>
                <w14:ligatures w14:val="standardContextual"/>
              </w:rPr>
              <w:tab/>
            </w:r>
            <w:r w:rsidRPr="00B42A98">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_Toc209083720 \h </w:instrText>
            </w:r>
            <w:r>
              <w:rPr>
                <w:noProof/>
                <w:webHidden/>
              </w:rPr>
            </w:r>
            <w:r>
              <w:rPr>
                <w:noProof/>
                <w:webHidden/>
              </w:rPr>
              <w:fldChar w:fldCharType="separate"/>
            </w:r>
            <w:r>
              <w:rPr>
                <w:noProof/>
                <w:webHidden/>
              </w:rPr>
              <w:t>9</w:t>
            </w:r>
            <w:r>
              <w:rPr>
                <w:noProof/>
                <w:webHidden/>
              </w:rPr>
              <w:fldChar w:fldCharType="end"/>
            </w:r>
          </w:hyperlink>
        </w:p>
        <w:p w14:paraId="59C132FD" w14:textId="0F7B49FB"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21" w:history="1">
            <w:r w:rsidRPr="00B42A98">
              <w:rPr>
                <w:rStyle w:val="Hyperkobling"/>
                <w:noProof/>
              </w:rPr>
              <w:t>7.7</w:t>
            </w:r>
            <w:r>
              <w:rPr>
                <w:rFonts w:asciiTheme="minorHAnsi" w:eastAsiaTheme="minorEastAsia" w:hAnsiTheme="minorHAnsi" w:cstheme="minorBidi"/>
                <w:noProof/>
                <w:kern w:val="2"/>
                <w:sz w:val="24"/>
                <w:szCs w:val="24"/>
                <w14:ligatures w14:val="standardContextual"/>
              </w:rPr>
              <w:tab/>
            </w:r>
            <w:r w:rsidRPr="00B42A98">
              <w:rPr>
                <w:rStyle w:val="Hyperkobling"/>
                <w:noProof/>
              </w:rPr>
              <w:t>Ytre miljø</w:t>
            </w:r>
            <w:r>
              <w:rPr>
                <w:noProof/>
                <w:webHidden/>
              </w:rPr>
              <w:tab/>
            </w:r>
            <w:r>
              <w:rPr>
                <w:noProof/>
                <w:webHidden/>
              </w:rPr>
              <w:fldChar w:fldCharType="begin"/>
            </w:r>
            <w:r>
              <w:rPr>
                <w:noProof/>
                <w:webHidden/>
              </w:rPr>
              <w:instrText xml:space="preserve"> PAGEREF _Toc209083721 \h </w:instrText>
            </w:r>
            <w:r>
              <w:rPr>
                <w:noProof/>
                <w:webHidden/>
              </w:rPr>
            </w:r>
            <w:r>
              <w:rPr>
                <w:noProof/>
                <w:webHidden/>
              </w:rPr>
              <w:fldChar w:fldCharType="separate"/>
            </w:r>
            <w:r>
              <w:rPr>
                <w:noProof/>
                <w:webHidden/>
              </w:rPr>
              <w:t>9</w:t>
            </w:r>
            <w:r>
              <w:rPr>
                <w:noProof/>
                <w:webHidden/>
              </w:rPr>
              <w:fldChar w:fldCharType="end"/>
            </w:r>
          </w:hyperlink>
        </w:p>
        <w:p w14:paraId="63CDF038" w14:textId="2A3CC59D"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22" w:history="1">
            <w:r w:rsidRPr="00B42A98">
              <w:rPr>
                <w:rStyle w:val="Hyperkobling"/>
                <w:noProof/>
              </w:rPr>
              <w:t>7.8</w:t>
            </w:r>
            <w:r>
              <w:rPr>
                <w:rFonts w:asciiTheme="minorHAnsi" w:eastAsiaTheme="minorEastAsia" w:hAnsiTheme="minorHAnsi" w:cstheme="minorBidi"/>
                <w:noProof/>
                <w:kern w:val="2"/>
                <w:sz w:val="24"/>
                <w:szCs w:val="24"/>
                <w14:ligatures w14:val="standardContextual"/>
              </w:rPr>
              <w:tab/>
            </w:r>
            <w:r w:rsidRPr="00B42A98">
              <w:rPr>
                <w:rStyle w:val="Hyperkobling"/>
                <w:noProof/>
              </w:rPr>
              <w:t>Krav om obligatorisk tjenestepensjon</w:t>
            </w:r>
            <w:r>
              <w:rPr>
                <w:noProof/>
                <w:webHidden/>
              </w:rPr>
              <w:tab/>
            </w:r>
            <w:r>
              <w:rPr>
                <w:noProof/>
                <w:webHidden/>
              </w:rPr>
              <w:fldChar w:fldCharType="begin"/>
            </w:r>
            <w:r>
              <w:rPr>
                <w:noProof/>
                <w:webHidden/>
              </w:rPr>
              <w:instrText xml:space="preserve"> PAGEREF _Toc209083722 \h </w:instrText>
            </w:r>
            <w:r>
              <w:rPr>
                <w:noProof/>
                <w:webHidden/>
              </w:rPr>
            </w:r>
            <w:r>
              <w:rPr>
                <w:noProof/>
                <w:webHidden/>
              </w:rPr>
              <w:fldChar w:fldCharType="separate"/>
            </w:r>
            <w:r>
              <w:rPr>
                <w:noProof/>
                <w:webHidden/>
              </w:rPr>
              <w:t>10</w:t>
            </w:r>
            <w:r>
              <w:rPr>
                <w:noProof/>
                <w:webHidden/>
              </w:rPr>
              <w:fldChar w:fldCharType="end"/>
            </w:r>
          </w:hyperlink>
        </w:p>
        <w:p w14:paraId="6E858C27" w14:textId="5E9D3312"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23" w:history="1">
            <w:r w:rsidRPr="00B42A98">
              <w:rPr>
                <w:rStyle w:val="Hyperkobling"/>
                <w:noProof/>
              </w:rPr>
              <w:t>7.9</w:t>
            </w:r>
            <w:r>
              <w:rPr>
                <w:rFonts w:asciiTheme="minorHAnsi" w:eastAsiaTheme="minorEastAsia" w:hAnsiTheme="minorHAnsi" w:cstheme="minorBidi"/>
                <w:noProof/>
                <w:kern w:val="2"/>
                <w:sz w:val="24"/>
                <w:szCs w:val="24"/>
                <w14:ligatures w14:val="standardContextual"/>
              </w:rPr>
              <w:tab/>
            </w:r>
            <w:r w:rsidRPr="00B42A98">
              <w:rPr>
                <w:rStyle w:val="Hyperkobling"/>
                <w:noProof/>
              </w:rPr>
              <w:t>Bytte av nøkkelpersonell</w:t>
            </w:r>
            <w:r>
              <w:rPr>
                <w:noProof/>
                <w:webHidden/>
              </w:rPr>
              <w:tab/>
            </w:r>
            <w:r>
              <w:rPr>
                <w:noProof/>
                <w:webHidden/>
              </w:rPr>
              <w:fldChar w:fldCharType="begin"/>
            </w:r>
            <w:r>
              <w:rPr>
                <w:noProof/>
                <w:webHidden/>
              </w:rPr>
              <w:instrText xml:space="preserve"> PAGEREF _Toc209083723 \h </w:instrText>
            </w:r>
            <w:r>
              <w:rPr>
                <w:noProof/>
                <w:webHidden/>
              </w:rPr>
            </w:r>
            <w:r>
              <w:rPr>
                <w:noProof/>
                <w:webHidden/>
              </w:rPr>
              <w:fldChar w:fldCharType="separate"/>
            </w:r>
            <w:r>
              <w:rPr>
                <w:noProof/>
                <w:webHidden/>
              </w:rPr>
              <w:t>10</w:t>
            </w:r>
            <w:r>
              <w:rPr>
                <w:noProof/>
                <w:webHidden/>
              </w:rPr>
              <w:fldChar w:fldCharType="end"/>
            </w:r>
          </w:hyperlink>
        </w:p>
        <w:p w14:paraId="145E9F05" w14:textId="25352599" w:rsidR="00E8512D" w:rsidRDefault="00E8512D">
          <w:pPr>
            <w:pStyle w:val="INNH1"/>
            <w:rPr>
              <w:rFonts w:asciiTheme="minorHAnsi" w:eastAsiaTheme="minorEastAsia" w:hAnsiTheme="minorHAnsi" w:cstheme="minorBidi"/>
              <w:kern w:val="2"/>
              <w:sz w:val="24"/>
              <w:szCs w:val="24"/>
              <w14:ligatures w14:val="standardContextual"/>
            </w:rPr>
          </w:pPr>
          <w:hyperlink w:anchor="_Toc209083724" w:history="1">
            <w:r w:rsidRPr="00B42A98">
              <w:rPr>
                <w:rStyle w:val="Hyperkobling"/>
              </w:rPr>
              <w:t>8</w:t>
            </w:r>
            <w:r>
              <w:rPr>
                <w:rFonts w:asciiTheme="minorHAnsi" w:eastAsiaTheme="minorEastAsia" w:hAnsiTheme="minorHAnsi" w:cstheme="minorBidi"/>
                <w:kern w:val="2"/>
                <w:sz w:val="24"/>
                <w:szCs w:val="24"/>
                <w14:ligatures w14:val="standardContextual"/>
              </w:rPr>
              <w:tab/>
            </w:r>
            <w:r w:rsidRPr="00B42A98">
              <w:rPr>
                <w:rStyle w:val="Hyperkobling"/>
              </w:rPr>
              <w:t>Forhold på byggeplassen (tillegg til NS 8406 pkt 13)</w:t>
            </w:r>
            <w:r>
              <w:rPr>
                <w:webHidden/>
              </w:rPr>
              <w:tab/>
            </w:r>
            <w:r>
              <w:rPr>
                <w:webHidden/>
              </w:rPr>
              <w:fldChar w:fldCharType="begin"/>
            </w:r>
            <w:r>
              <w:rPr>
                <w:webHidden/>
              </w:rPr>
              <w:instrText xml:space="preserve"> PAGEREF _Toc209083724 \h </w:instrText>
            </w:r>
            <w:r>
              <w:rPr>
                <w:webHidden/>
              </w:rPr>
            </w:r>
            <w:r>
              <w:rPr>
                <w:webHidden/>
              </w:rPr>
              <w:fldChar w:fldCharType="separate"/>
            </w:r>
            <w:r>
              <w:rPr>
                <w:webHidden/>
              </w:rPr>
              <w:t>10</w:t>
            </w:r>
            <w:r>
              <w:rPr>
                <w:webHidden/>
              </w:rPr>
              <w:fldChar w:fldCharType="end"/>
            </w:r>
          </w:hyperlink>
        </w:p>
        <w:p w14:paraId="0D073732" w14:textId="05F52F5A" w:rsidR="00E8512D" w:rsidRDefault="00E8512D">
          <w:pPr>
            <w:pStyle w:val="INNH1"/>
            <w:rPr>
              <w:rFonts w:asciiTheme="minorHAnsi" w:eastAsiaTheme="minorEastAsia" w:hAnsiTheme="minorHAnsi" w:cstheme="minorBidi"/>
              <w:kern w:val="2"/>
              <w:sz w:val="24"/>
              <w:szCs w:val="24"/>
              <w14:ligatures w14:val="standardContextual"/>
            </w:rPr>
          </w:pPr>
          <w:hyperlink w:anchor="_Toc209083725" w:history="1">
            <w:r w:rsidRPr="00B42A98">
              <w:rPr>
                <w:rStyle w:val="Hyperkobling"/>
              </w:rPr>
              <w:t>9</w:t>
            </w:r>
            <w:r>
              <w:rPr>
                <w:rFonts w:asciiTheme="minorHAnsi" w:eastAsiaTheme="minorEastAsia" w:hAnsiTheme="minorHAnsi" w:cstheme="minorBidi"/>
                <w:kern w:val="2"/>
                <w:sz w:val="24"/>
                <w:szCs w:val="24"/>
                <w14:ligatures w14:val="standardContextual"/>
              </w:rPr>
              <w:tab/>
            </w:r>
            <w:r w:rsidRPr="00B42A98">
              <w:rPr>
                <w:rStyle w:val="Hyperkobling"/>
              </w:rPr>
              <w:t>Kontroll og prøving (NS 8406 pkt 14)</w:t>
            </w:r>
            <w:r>
              <w:rPr>
                <w:webHidden/>
              </w:rPr>
              <w:tab/>
            </w:r>
            <w:r>
              <w:rPr>
                <w:webHidden/>
              </w:rPr>
              <w:fldChar w:fldCharType="begin"/>
            </w:r>
            <w:r>
              <w:rPr>
                <w:webHidden/>
              </w:rPr>
              <w:instrText xml:space="preserve"> PAGEREF _Toc209083725 \h </w:instrText>
            </w:r>
            <w:r>
              <w:rPr>
                <w:webHidden/>
              </w:rPr>
            </w:r>
            <w:r>
              <w:rPr>
                <w:webHidden/>
              </w:rPr>
              <w:fldChar w:fldCharType="separate"/>
            </w:r>
            <w:r>
              <w:rPr>
                <w:webHidden/>
              </w:rPr>
              <w:t>10</w:t>
            </w:r>
            <w:r>
              <w:rPr>
                <w:webHidden/>
              </w:rPr>
              <w:fldChar w:fldCharType="end"/>
            </w:r>
          </w:hyperlink>
        </w:p>
        <w:p w14:paraId="68DD2B5D" w14:textId="67FFFE3D"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26" w:history="1">
            <w:r w:rsidRPr="00B42A98">
              <w:rPr>
                <w:rStyle w:val="Hyperkobling"/>
                <w:noProof/>
              </w:rPr>
              <w:t>9.1</w:t>
            </w:r>
            <w:r>
              <w:rPr>
                <w:rFonts w:asciiTheme="minorHAnsi" w:eastAsiaTheme="minorEastAsia" w:hAnsiTheme="minorHAnsi" w:cstheme="minorBidi"/>
                <w:noProof/>
                <w:kern w:val="2"/>
                <w:sz w:val="24"/>
                <w:szCs w:val="24"/>
                <w14:ligatures w14:val="standardContextual"/>
              </w:rPr>
              <w:tab/>
            </w:r>
            <w:r w:rsidRPr="00B42A98">
              <w:rPr>
                <w:rStyle w:val="Hyperkobling"/>
                <w:noProof/>
              </w:rPr>
              <w:t>Innsynsrett</w:t>
            </w:r>
            <w:r>
              <w:rPr>
                <w:noProof/>
                <w:webHidden/>
              </w:rPr>
              <w:tab/>
            </w:r>
            <w:r>
              <w:rPr>
                <w:noProof/>
                <w:webHidden/>
              </w:rPr>
              <w:fldChar w:fldCharType="begin"/>
            </w:r>
            <w:r>
              <w:rPr>
                <w:noProof/>
                <w:webHidden/>
              </w:rPr>
              <w:instrText xml:space="preserve"> PAGEREF _Toc209083726 \h </w:instrText>
            </w:r>
            <w:r>
              <w:rPr>
                <w:noProof/>
                <w:webHidden/>
              </w:rPr>
            </w:r>
            <w:r>
              <w:rPr>
                <w:noProof/>
                <w:webHidden/>
              </w:rPr>
              <w:fldChar w:fldCharType="separate"/>
            </w:r>
            <w:r>
              <w:rPr>
                <w:noProof/>
                <w:webHidden/>
              </w:rPr>
              <w:t>10</w:t>
            </w:r>
            <w:r>
              <w:rPr>
                <w:noProof/>
                <w:webHidden/>
              </w:rPr>
              <w:fldChar w:fldCharType="end"/>
            </w:r>
          </w:hyperlink>
        </w:p>
        <w:p w14:paraId="07D58374" w14:textId="2B2322E5"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27" w:history="1">
            <w:r w:rsidRPr="00B42A98">
              <w:rPr>
                <w:rStyle w:val="Hyperkobling"/>
                <w:noProof/>
              </w:rPr>
              <w:t>9.2</w:t>
            </w:r>
            <w:r>
              <w:rPr>
                <w:rFonts w:asciiTheme="minorHAnsi" w:eastAsiaTheme="minorEastAsia" w:hAnsiTheme="minorHAnsi" w:cstheme="minorBidi"/>
                <w:noProof/>
                <w:kern w:val="2"/>
                <w:sz w:val="24"/>
                <w:szCs w:val="24"/>
                <w14:ligatures w14:val="standardContextual"/>
              </w:rPr>
              <w:tab/>
            </w:r>
            <w:r w:rsidRPr="00B42A98">
              <w:rPr>
                <w:rStyle w:val="Hyperkobling"/>
                <w:noProof/>
              </w:rPr>
              <w:t>StartBANK</w:t>
            </w:r>
            <w:r>
              <w:rPr>
                <w:noProof/>
                <w:webHidden/>
              </w:rPr>
              <w:tab/>
            </w:r>
            <w:r>
              <w:rPr>
                <w:noProof/>
                <w:webHidden/>
              </w:rPr>
              <w:fldChar w:fldCharType="begin"/>
            </w:r>
            <w:r>
              <w:rPr>
                <w:noProof/>
                <w:webHidden/>
              </w:rPr>
              <w:instrText xml:space="preserve"> PAGEREF _Toc209083727 \h </w:instrText>
            </w:r>
            <w:r>
              <w:rPr>
                <w:noProof/>
                <w:webHidden/>
              </w:rPr>
            </w:r>
            <w:r>
              <w:rPr>
                <w:noProof/>
                <w:webHidden/>
              </w:rPr>
              <w:fldChar w:fldCharType="separate"/>
            </w:r>
            <w:r>
              <w:rPr>
                <w:noProof/>
                <w:webHidden/>
              </w:rPr>
              <w:t>11</w:t>
            </w:r>
            <w:r>
              <w:rPr>
                <w:noProof/>
                <w:webHidden/>
              </w:rPr>
              <w:fldChar w:fldCharType="end"/>
            </w:r>
          </w:hyperlink>
        </w:p>
        <w:p w14:paraId="2520A580" w14:textId="7CC8FD2C"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28" w:history="1">
            <w:r w:rsidRPr="00B42A98">
              <w:rPr>
                <w:rStyle w:val="Hyperkobling"/>
                <w:noProof/>
              </w:rPr>
              <w:t>9.3</w:t>
            </w:r>
            <w:r>
              <w:rPr>
                <w:rFonts w:asciiTheme="minorHAnsi" w:eastAsiaTheme="minorEastAsia" w:hAnsiTheme="minorHAnsi" w:cstheme="minorBidi"/>
                <w:noProof/>
                <w:kern w:val="2"/>
                <w:sz w:val="24"/>
                <w:szCs w:val="24"/>
                <w14:ligatures w14:val="standardContextual"/>
              </w:rPr>
              <w:tab/>
            </w:r>
            <w:r w:rsidRPr="00B42A98">
              <w:rPr>
                <w:rStyle w:val="Hyperkobling"/>
                <w:noProof/>
              </w:rPr>
              <w:t>Byggherrens rett til å innhente opplysninger (Opplysninger om skatt og avgift (OSA))</w:t>
            </w:r>
            <w:r>
              <w:rPr>
                <w:noProof/>
                <w:webHidden/>
              </w:rPr>
              <w:tab/>
            </w:r>
            <w:r>
              <w:rPr>
                <w:noProof/>
                <w:webHidden/>
              </w:rPr>
              <w:fldChar w:fldCharType="begin"/>
            </w:r>
            <w:r>
              <w:rPr>
                <w:noProof/>
                <w:webHidden/>
              </w:rPr>
              <w:instrText xml:space="preserve"> PAGEREF _Toc209083728 \h </w:instrText>
            </w:r>
            <w:r>
              <w:rPr>
                <w:noProof/>
                <w:webHidden/>
              </w:rPr>
            </w:r>
            <w:r>
              <w:rPr>
                <w:noProof/>
                <w:webHidden/>
              </w:rPr>
              <w:fldChar w:fldCharType="separate"/>
            </w:r>
            <w:r>
              <w:rPr>
                <w:noProof/>
                <w:webHidden/>
              </w:rPr>
              <w:t>11</w:t>
            </w:r>
            <w:r>
              <w:rPr>
                <w:noProof/>
                <w:webHidden/>
              </w:rPr>
              <w:fldChar w:fldCharType="end"/>
            </w:r>
          </w:hyperlink>
        </w:p>
        <w:p w14:paraId="7079E75B" w14:textId="7681CF67"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29" w:history="1">
            <w:r w:rsidRPr="00B42A98">
              <w:rPr>
                <w:rStyle w:val="Hyperkobling"/>
                <w:noProof/>
              </w:rPr>
              <w:t>9.4</w:t>
            </w:r>
            <w:r>
              <w:rPr>
                <w:rFonts w:asciiTheme="minorHAnsi" w:eastAsiaTheme="minorEastAsia" w:hAnsiTheme="minorHAnsi" w:cstheme="minorBidi"/>
                <w:noProof/>
                <w:kern w:val="2"/>
                <w:sz w:val="24"/>
                <w:szCs w:val="24"/>
                <w14:ligatures w14:val="standardContextual"/>
              </w:rPr>
              <w:tab/>
            </w:r>
            <w:r w:rsidRPr="00B42A98">
              <w:rPr>
                <w:rStyle w:val="Hyperkobling"/>
                <w:noProof/>
              </w:rPr>
              <w:t>Registrering av entreprenør og underleverandører og egenrapportering om seriøsitet</w:t>
            </w:r>
            <w:r>
              <w:rPr>
                <w:noProof/>
                <w:webHidden/>
              </w:rPr>
              <w:tab/>
            </w:r>
            <w:r>
              <w:rPr>
                <w:noProof/>
                <w:webHidden/>
              </w:rPr>
              <w:fldChar w:fldCharType="begin"/>
            </w:r>
            <w:r>
              <w:rPr>
                <w:noProof/>
                <w:webHidden/>
              </w:rPr>
              <w:instrText xml:space="preserve"> PAGEREF _Toc209083729 \h </w:instrText>
            </w:r>
            <w:r>
              <w:rPr>
                <w:noProof/>
                <w:webHidden/>
              </w:rPr>
            </w:r>
            <w:r>
              <w:rPr>
                <w:noProof/>
                <w:webHidden/>
              </w:rPr>
              <w:fldChar w:fldCharType="separate"/>
            </w:r>
            <w:r>
              <w:rPr>
                <w:noProof/>
                <w:webHidden/>
              </w:rPr>
              <w:t>11</w:t>
            </w:r>
            <w:r>
              <w:rPr>
                <w:noProof/>
                <w:webHidden/>
              </w:rPr>
              <w:fldChar w:fldCharType="end"/>
            </w:r>
          </w:hyperlink>
        </w:p>
        <w:p w14:paraId="0FAD6F52" w14:textId="4F5D79FA" w:rsidR="00E8512D" w:rsidRDefault="00E8512D">
          <w:pPr>
            <w:pStyle w:val="INNH1"/>
            <w:rPr>
              <w:rFonts w:asciiTheme="minorHAnsi" w:eastAsiaTheme="minorEastAsia" w:hAnsiTheme="minorHAnsi" w:cstheme="minorBidi"/>
              <w:kern w:val="2"/>
              <w:sz w:val="24"/>
              <w:szCs w:val="24"/>
              <w14:ligatures w14:val="standardContextual"/>
            </w:rPr>
          </w:pPr>
          <w:hyperlink w:anchor="_Toc209083730" w:history="1">
            <w:r w:rsidRPr="00B42A98">
              <w:rPr>
                <w:rStyle w:val="Hyperkobling"/>
              </w:rPr>
              <w:t>10</w:t>
            </w:r>
            <w:r>
              <w:rPr>
                <w:rFonts w:asciiTheme="minorHAnsi" w:eastAsiaTheme="minorEastAsia" w:hAnsiTheme="minorHAnsi" w:cstheme="minorBidi"/>
                <w:kern w:val="2"/>
                <w:sz w:val="24"/>
                <w:szCs w:val="24"/>
                <w14:ligatures w14:val="standardContextual"/>
              </w:rPr>
              <w:tab/>
            </w:r>
            <w:r w:rsidRPr="00B42A98">
              <w:rPr>
                <w:rStyle w:val="Hyperkobling"/>
              </w:rPr>
              <w:t>Fremdriftsplan (NS 8406 pkt 17)</w:t>
            </w:r>
            <w:r>
              <w:rPr>
                <w:webHidden/>
              </w:rPr>
              <w:tab/>
            </w:r>
            <w:r>
              <w:rPr>
                <w:webHidden/>
              </w:rPr>
              <w:fldChar w:fldCharType="begin"/>
            </w:r>
            <w:r>
              <w:rPr>
                <w:webHidden/>
              </w:rPr>
              <w:instrText xml:space="preserve"> PAGEREF _Toc209083730 \h </w:instrText>
            </w:r>
            <w:r>
              <w:rPr>
                <w:webHidden/>
              </w:rPr>
            </w:r>
            <w:r>
              <w:rPr>
                <w:webHidden/>
              </w:rPr>
              <w:fldChar w:fldCharType="separate"/>
            </w:r>
            <w:r>
              <w:rPr>
                <w:webHidden/>
              </w:rPr>
              <w:t>12</w:t>
            </w:r>
            <w:r>
              <w:rPr>
                <w:webHidden/>
              </w:rPr>
              <w:fldChar w:fldCharType="end"/>
            </w:r>
          </w:hyperlink>
        </w:p>
        <w:p w14:paraId="0B944794" w14:textId="05928B24" w:rsidR="00E8512D" w:rsidRDefault="00E8512D">
          <w:pPr>
            <w:pStyle w:val="INNH1"/>
            <w:rPr>
              <w:rFonts w:asciiTheme="minorHAnsi" w:eastAsiaTheme="minorEastAsia" w:hAnsiTheme="minorHAnsi" w:cstheme="minorBidi"/>
              <w:kern w:val="2"/>
              <w:sz w:val="24"/>
              <w:szCs w:val="24"/>
              <w14:ligatures w14:val="standardContextual"/>
            </w:rPr>
          </w:pPr>
          <w:hyperlink w:anchor="_Toc209083731" w:history="1">
            <w:r w:rsidRPr="00B42A98">
              <w:rPr>
                <w:rStyle w:val="Hyperkobling"/>
              </w:rPr>
              <w:t>11</w:t>
            </w:r>
            <w:r>
              <w:rPr>
                <w:rFonts w:asciiTheme="minorHAnsi" w:eastAsiaTheme="minorEastAsia" w:hAnsiTheme="minorHAnsi" w:cstheme="minorBidi"/>
                <w:kern w:val="2"/>
                <w:sz w:val="24"/>
                <w:szCs w:val="24"/>
                <w14:ligatures w14:val="standardContextual"/>
              </w:rPr>
              <w:tab/>
            </w:r>
            <w:r w:rsidRPr="00B42A98">
              <w:rPr>
                <w:rStyle w:val="Hyperkobling"/>
              </w:rPr>
              <w:t>Endringer. Forsinkelser og svikt ved byggherrens medvirkning (NS 8406 pkt 19)</w:t>
            </w:r>
            <w:r>
              <w:rPr>
                <w:webHidden/>
              </w:rPr>
              <w:tab/>
            </w:r>
            <w:r>
              <w:rPr>
                <w:webHidden/>
              </w:rPr>
              <w:fldChar w:fldCharType="begin"/>
            </w:r>
            <w:r>
              <w:rPr>
                <w:webHidden/>
              </w:rPr>
              <w:instrText xml:space="preserve"> PAGEREF _Toc209083731 \h </w:instrText>
            </w:r>
            <w:r>
              <w:rPr>
                <w:webHidden/>
              </w:rPr>
            </w:r>
            <w:r>
              <w:rPr>
                <w:webHidden/>
              </w:rPr>
              <w:fldChar w:fldCharType="separate"/>
            </w:r>
            <w:r>
              <w:rPr>
                <w:webHidden/>
              </w:rPr>
              <w:t>12</w:t>
            </w:r>
            <w:r>
              <w:rPr>
                <w:webHidden/>
              </w:rPr>
              <w:fldChar w:fldCharType="end"/>
            </w:r>
          </w:hyperlink>
        </w:p>
        <w:p w14:paraId="528AA160" w14:textId="64097780"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32" w:history="1">
            <w:r w:rsidRPr="00B42A98">
              <w:rPr>
                <w:rStyle w:val="Hyperkobling"/>
                <w:noProof/>
              </w:rPr>
              <w:t>11.1</w:t>
            </w:r>
            <w:r>
              <w:rPr>
                <w:rFonts w:asciiTheme="minorHAnsi" w:eastAsiaTheme="minorEastAsia" w:hAnsiTheme="minorHAnsi" w:cstheme="minorBidi"/>
                <w:noProof/>
                <w:kern w:val="2"/>
                <w:sz w:val="24"/>
                <w:szCs w:val="24"/>
                <w14:ligatures w14:val="standardContextual"/>
              </w:rPr>
              <w:tab/>
            </w:r>
            <w:r w:rsidRPr="00B42A98">
              <w:rPr>
                <w:rStyle w:val="Hyperkobling"/>
                <w:noProof/>
              </w:rPr>
              <w:t>Retten til å pålegge entreprenøren endringer (NS 8406 pkt 19.1)</w:t>
            </w:r>
            <w:r>
              <w:rPr>
                <w:noProof/>
                <w:webHidden/>
              </w:rPr>
              <w:tab/>
            </w:r>
            <w:r>
              <w:rPr>
                <w:noProof/>
                <w:webHidden/>
              </w:rPr>
              <w:fldChar w:fldCharType="begin"/>
            </w:r>
            <w:r>
              <w:rPr>
                <w:noProof/>
                <w:webHidden/>
              </w:rPr>
              <w:instrText xml:space="preserve"> PAGEREF _Toc209083732 \h </w:instrText>
            </w:r>
            <w:r>
              <w:rPr>
                <w:noProof/>
                <w:webHidden/>
              </w:rPr>
            </w:r>
            <w:r>
              <w:rPr>
                <w:noProof/>
                <w:webHidden/>
              </w:rPr>
              <w:fldChar w:fldCharType="separate"/>
            </w:r>
            <w:r>
              <w:rPr>
                <w:noProof/>
                <w:webHidden/>
              </w:rPr>
              <w:t>12</w:t>
            </w:r>
            <w:r>
              <w:rPr>
                <w:noProof/>
                <w:webHidden/>
              </w:rPr>
              <w:fldChar w:fldCharType="end"/>
            </w:r>
          </w:hyperlink>
        </w:p>
        <w:p w14:paraId="2B5DCAF3" w14:textId="649188D9"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33" w:history="1">
            <w:r w:rsidRPr="00B42A98">
              <w:rPr>
                <w:rStyle w:val="Hyperkobling"/>
                <w:noProof/>
              </w:rPr>
              <w:t>11.2</w:t>
            </w:r>
            <w:r>
              <w:rPr>
                <w:rFonts w:asciiTheme="minorHAnsi" w:eastAsiaTheme="minorEastAsia" w:hAnsiTheme="minorHAnsi" w:cstheme="minorBidi"/>
                <w:noProof/>
                <w:kern w:val="2"/>
                <w:sz w:val="24"/>
                <w:szCs w:val="24"/>
                <w14:ligatures w14:val="standardContextual"/>
              </w:rPr>
              <w:tab/>
            </w:r>
            <w:r w:rsidRPr="00B42A98">
              <w:rPr>
                <w:rStyle w:val="Hyperkobling"/>
                <w:noProof/>
              </w:rPr>
              <w:t>Endringsarbeid der det ikke er gitt endringsordre (NS 8406 pkt 19.3)</w:t>
            </w:r>
            <w:r>
              <w:rPr>
                <w:noProof/>
                <w:webHidden/>
              </w:rPr>
              <w:tab/>
            </w:r>
            <w:r>
              <w:rPr>
                <w:noProof/>
                <w:webHidden/>
              </w:rPr>
              <w:fldChar w:fldCharType="begin"/>
            </w:r>
            <w:r>
              <w:rPr>
                <w:noProof/>
                <w:webHidden/>
              </w:rPr>
              <w:instrText xml:space="preserve"> PAGEREF _Toc209083733 \h </w:instrText>
            </w:r>
            <w:r>
              <w:rPr>
                <w:noProof/>
                <w:webHidden/>
              </w:rPr>
            </w:r>
            <w:r>
              <w:rPr>
                <w:noProof/>
                <w:webHidden/>
              </w:rPr>
              <w:fldChar w:fldCharType="separate"/>
            </w:r>
            <w:r>
              <w:rPr>
                <w:noProof/>
                <w:webHidden/>
              </w:rPr>
              <w:t>12</w:t>
            </w:r>
            <w:r>
              <w:rPr>
                <w:noProof/>
                <w:webHidden/>
              </w:rPr>
              <w:fldChar w:fldCharType="end"/>
            </w:r>
          </w:hyperlink>
        </w:p>
        <w:p w14:paraId="483F9568" w14:textId="5850412B" w:rsidR="00E8512D" w:rsidRDefault="00E8512D">
          <w:pPr>
            <w:pStyle w:val="INNH1"/>
            <w:rPr>
              <w:rFonts w:asciiTheme="minorHAnsi" w:eastAsiaTheme="minorEastAsia" w:hAnsiTheme="minorHAnsi" w:cstheme="minorBidi"/>
              <w:kern w:val="2"/>
              <w:sz w:val="24"/>
              <w:szCs w:val="24"/>
              <w14:ligatures w14:val="standardContextual"/>
            </w:rPr>
          </w:pPr>
          <w:hyperlink w:anchor="_Toc209083734" w:history="1">
            <w:r w:rsidRPr="00B42A98">
              <w:rPr>
                <w:rStyle w:val="Hyperkobling"/>
              </w:rPr>
              <w:t>12</w:t>
            </w:r>
            <w:r>
              <w:rPr>
                <w:rFonts w:asciiTheme="minorHAnsi" w:eastAsiaTheme="minorEastAsia" w:hAnsiTheme="minorHAnsi" w:cstheme="minorBidi"/>
                <w:kern w:val="2"/>
                <w:sz w:val="24"/>
                <w:szCs w:val="24"/>
                <w14:ligatures w14:val="standardContextual"/>
              </w:rPr>
              <w:tab/>
            </w:r>
            <w:r w:rsidRPr="00B42A98">
              <w:rPr>
                <w:rStyle w:val="Hyperkobling"/>
              </w:rPr>
              <w:t>Partenes krav på vederlagsjustering (NS 8406 pkt 22.1)</w:t>
            </w:r>
            <w:r>
              <w:rPr>
                <w:webHidden/>
              </w:rPr>
              <w:tab/>
            </w:r>
            <w:r>
              <w:rPr>
                <w:webHidden/>
              </w:rPr>
              <w:fldChar w:fldCharType="begin"/>
            </w:r>
            <w:r>
              <w:rPr>
                <w:webHidden/>
              </w:rPr>
              <w:instrText xml:space="preserve"> PAGEREF _Toc209083734 \h </w:instrText>
            </w:r>
            <w:r>
              <w:rPr>
                <w:webHidden/>
              </w:rPr>
            </w:r>
            <w:r>
              <w:rPr>
                <w:webHidden/>
              </w:rPr>
              <w:fldChar w:fldCharType="separate"/>
            </w:r>
            <w:r>
              <w:rPr>
                <w:webHidden/>
              </w:rPr>
              <w:t>12</w:t>
            </w:r>
            <w:r>
              <w:rPr>
                <w:webHidden/>
              </w:rPr>
              <w:fldChar w:fldCharType="end"/>
            </w:r>
          </w:hyperlink>
        </w:p>
        <w:p w14:paraId="4A539B69" w14:textId="29B162A9"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35" w:history="1">
            <w:r w:rsidRPr="00B42A98">
              <w:rPr>
                <w:rStyle w:val="Hyperkobling"/>
                <w:noProof/>
              </w:rPr>
              <w:t>12.1</w:t>
            </w:r>
            <w:r>
              <w:rPr>
                <w:rFonts w:asciiTheme="minorHAnsi" w:eastAsiaTheme="minorEastAsia" w:hAnsiTheme="minorHAnsi" w:cstheme="minorBidi"/>
                <w:noProof/>
                <w:kern w:val="2"/>
                <w:sz w:val="24"/>
                <w:szCs w:val="24"/>
                <w14:ligatures w14:val="standardContextual"/>
              </w:rPr>
              <w:tab/>
            </w:r>
            <w:r w:rsidRPr="00B42A98">
              <w:rPr>
                <w:rStyle w:val="Hyperkobling"/>
                <w:noProof/>
              </w:rPr>
              <w:t>Regulering i uendret byggetid</w:t>
            </w:r>
            <w:r>
              <w:rPr>
                <w:noProof/>
                <w:webHidden/>
              </w:rPr>
              <w:tab/>
            </w:r>
            <w:r>
              <w:rPr>
                <w:noProof/>
                <w:webHidden/>
              </w:rPr>
              <w:fldChar w:fldCharType="begin"/>
            </w:r>
            <w:r>
              <w:rPr>
                <w:noProof/>
                <w:webHidden/>
              </w:rPr>
              <w:instrText xml:space="preserve"> PAGEREF _Toc209083735 \h </w:instrText>
            </w:r>
            <w:r>
              <w:rPr>
                <w:noProof/>
                <w:webHidden/>
              </w:rPr>
            </w:r>
            <w:r>
              <w:rPr>
                <w:noProof/>
                <w:webHidden/>
              </w:rPr>
              <w:fldChar w:fldCharType="separate"/>
            </w:r>
            <w:r>
              <w:rPr>
                <w:noProof/>
                <w:webHidden/>
              </w:rPr>
              <w:t>12</w:t>
            </w:r>
            <w:r>
              <w:rPr>
                <w:noProof/>
                <w:webHidden/>
              </w:rPr>
              <w:fldChar w:fldCharType="end"/>
            </w:r>
          </w:hyperlink>
        </w:p>
        <w:p w14:paraId="047DE2D1" w14:textId="1CF2D18D"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36" w:history="1">
            <w:r w:rsidRPr="00B42A98">
              <w:rPr>
                <w:rStyle w:val="Hyperkobling"/>
                <w:noProof/>
              </w:rPr>
              <w:t>12.2</w:t>
            </w:r>
            <w:r>
              <w:rPr>
                <w:rFonts w:asciiTheme="minorHAnsi" w:eastAsiaTheme="minorEastAsia" w:hAnsiTheme="minorHAnsi" w:cstheme="minorBidi"/>
                <w:noProof/>
                <w:kern w:val="2"/>
                <w:sz w:val="24"/>
                <w:szCs w:val="24"/>
                <w14:ligatures w14:val="standardContextual"/>
              </w:rPr>
              <w:tab/>
            </w:r>
            <w:r w:rsidRPr="00B42A98">
              <w:rPr>
                <w:rStyle w:val="Hyperkobling"/>
                <w:noProof/>
              </w:rPr>
              <w:t>Regulering i forlenget byggetid</w:t>
            </w:r>
            <w:r>
              <w:rPr>
                <w:noProof/>
                <w:webHidden/>
              </w:rPr>
              <w:tab/>
            </w:r>
            <w:r>
              <w:rPr>
                <w:noProof/>
                <w:webHidden/>
              </w:rPr>
              <w:fldChar w:fldCharType="begin"/>
            </w:r>
            <w:r>
              <w:rPr>
                <w:noProof/>
                <w:webHidden/>
              </w:rPr>
              <w:instrText xml:space="preserve"> PAGEREF _Toc209083736 \h </w:instrText>
            </w:r>
            <w:r>
              <w:rPr>
                <w:noProof/>
                <w:webHidden/>
              </w:rPr>
            </w:r>
            <w:r>
              <w:rPr>
                <w:noProof/>
                <w:webHidden/>
              </w:rPr>
              <w:fldChar w:fldCharType="separate"/>
            </w:r>
            <w:r>
              <w:rPr>
                <w:noProof/>
                <w:webHidden/>
              </w:rPr>
              <w:t>13</w:t>
            </w:r>
            <w:r>
              <w:rPr>
                <w:noProof/>
                <w:webHidden/>
              </w:rPr>
              <w:fldChar w:fldCharType="end"/>
            </w:r>
          </w:hyperlink>
        </w:p>
        <w:p w14:paraId="6C730CF7" w14:textId="1000550C" w:rsidR="00E8512D" w:rsidRDefault="00E8512D">
          <w:pPr>
            <w:pStyle w:val="INNH1"/>
            <w:rPr>
              <w:rFonts w:asciiTheme="minorHAnsi" w:eastAsiaTheme="minorEastAsia" w:hAnsiTheme="minorHAnsi" w:cstheme="minorBidi"/>
              <w:kern w:val="2"/>
              <w:sz w:val="24"/>
              <w:szCs w:val="24"/>
              <w14:ligatures w14:val="standardContextual"/>
            </w:rPr>
          </w:pPr>
          <w:hyperlink w:anchor="_Toc209083737" w:history="1">
            <w:r w:rsidRPr="00B42A98">
              <w:rPr>
                <w:rStyle w:val="Hyperkobling"/>
              </w:rPr>
              <w:t>13</w:t>
            </w:r>
            <w:r>
              <w:rPr>
                <w:rFonts w:asciiTheme="minorHAnsi" w:eastAsiaTheme="minorEastAsia" w:hAnsiTheme="minorHAnsi" w:cstheme="minorBidi"/>
                <w:kern w:val="2"/>
                <w:sz w:val="24"/>
                <w:szCs w:val="24"/>
                <w14:ligatures w14:val="standardContextual"/>
              </w:rPr>
              <w:tab/>
            </w:r>
            <w:r w:rsidRPr="00B42A98">
              <w:rPr>
                <w:rStyle w:val="Hyperkobling"/>
              </w:rPr>
              <w:t>Fakturering og betaling (NS 8406 pkt 23.3)</w:t>
            </w:r>
            <w:r>
              <w:rPr>
                <w:webHidden/>
              </w:rPr>
              <w:tab/>
            </w:r>
            <w:r>
              <w:rPr>
                <w:webHidden/>
              </w:rPr>
              <w:fldChar w:fldCharType="begin"/>
            </w:r>
            <w:r>
              <w:rPr>
                <w:webHidden/>
              </w:rPr>
              <w:instrText xml:space="preserve"> PAGEREF _Toc209083737 \h </w:instrText>
            </w:r>
            <w:r>
              <w:rPr>
                <w:webHidden/>
              </w:rPr>
            </w:r>
            <w:r>
              <w:rPr>
                <w:webHidden/>
              </w:rPr>
              <w:fldChar w:fldCharType="separate"/>
            </w:r>
            <w:r>
              <w:rPr>
                <w:webHidden/>
              </w:rPr>
              <w:t>13</w:t>
            </w:r>
            <w:r>
              <w:rPr>
                <w:webHidden/>
              </w:rPr>
              <w:fldChar w:fldCharType="end"/>
            </w:r>
          </w:hyperlink>
        </w:p>
        <w:p w14:paraId="14C563E8" w14:textId="5B0C300D"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38" w:history="1">
            <w:r w:rsidRPr="00B42A98">
              <w:rPr>
                <w:rStyle w:val="Hyperkobling"/>
                <w:noProof/>
              </w:rPr>
              <w:t>13.1</w:t>
            </w:r>
            <w:r>
              <w:rPr>
                <w:rFonts w:asciiTheme="minorHAnsi" w:eastAsiaTheme="minorEastAsia" w:hAnsiTheme="minorHAnsi" w:cstheme="minorBidi"/>
                <w:noProof/>
                <w:kern w:val="2"/>
                <w:sz w:val="24"/>
                <w:szCs w:val="24"/>
                <w14:ligatures w14:val="standardContextual"/>
              </w:rPr>
              <w:tab/>
            </w:r>
            <w:r w:rsidRPr="00B42A98">
              <w:rPr>
                <w:rStyle w:val="Hyperkobling"/>
                <w:noProof/>
              </w:rPr>
              <w:t>Generelt</w:t>
            </w:r>
            <w:r>
              <w:rPr>
                <w:noProof/>
                <w:webHidden/>
              </w:rPr>
              <w:tab/>
            </w:r>
            <w:r>
              <w:rPr>
                <w:noProof/>
                <w:webHidden/>
              </w:rPr>
              <w:fldChar w:fldCharType="begin"/>
            </w:r>
            <w:r>
              <w:rPr>
                <w:noProof/>
                <w:webHidden/>
              </w:rPr>
              <w:instrText xml:space="preserve"> PAGEREF _Toc209083738 \h </w:instrText>
            </w:r>
            <w:r>
              <w:rPr>
                <w:noProof/>
                <w:webHidden/>
              </w:rPr>
            </w:r>
            <w:r>
              <w:rPr>
                <w:noProof/>
                <w:webHidden/>
              </w:rPr>
              <w:fldChar w:fldCharType="separate"/>
            </w:r>
            <w:r>
              <w:rPr>
                <w:noProof/>
                <w:webHidden/>
              </w:rPr>
              <w:t>13</w:t>
            </w:r>
            <w:r>
              <w:rPr>
                <w:noProof/>
                <w:webHidden/>
              </w:rPr>
              <w:fldChar w:fldCharType="end"/>
            </w:r>
          </w:hyperlink>
        </w:p>
        <w:p w14:paraId="73967EA4" w14:textId="047BD631"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39" w:history="1">
            <w:r w:rsidRPr="00B42A98">
              <w:rPr>
                <w:rStyle w:val="Hyperkobling"/>
                <w:noProof/>
              </w:rPr>
              <w:t>13.2</w:t>
            </w:r>
            <w:r>
              <w:rPr>
                <w:rFonts w:asciiTheme="minorHAnsi" w:eastAsiaTheme="minorEastAsia" w:hAnsiTheme="minorHAnsi" w:cstheme="minorBidi"/>
                <w:noProof/>
                <w:kern w:val="2"/>
                <w:sz w:val="24"/>
                <w:szCs w:val="24"/>
                <w14:ligatures w14:val="standardContextual"/>
              </w:rPr>
              <w:tab/>
            </w:r>
            <w:r w:rsidRPr="00B42A98">
              <w:rPr>
                <w:rStyle w:val="Hyperkobling"/>
                <w:noProof/>
              </w:rPr>
              <w:t>Forskudd</w:t>
            </w:r>
            <w:r>
              <w:rPr>
                <w:noProof/>
                <w:webHidden/>
              </w:rPr>
              <w:tab/>
            </w:r>
            <w:r>
              <w:rPr>
                <w:noProof/>
                <w:webHidden/>
              </w:rPr>
              <w:fldChar w:fldCharType="begin"/>
            </w:r>
            <w:r>
              <w:rPr>
                <w:noProof/>
                <w:webHidden/>
              </w:rPr>
              <w:instrText xml:space="preserve"> PAGEREF _Toc209083739 \h </w:instrText>
            </w:r>
            <w:r>
              <w:rPr>
                <w:noProof/>
                <w:webHidden/>
              </w:rPr>
            </w:r>
            <w:r>
              <w:rPr>
                <w:noProof/>
                <w:webHidden/>
              </w:rPr>
              <w:fldChar w:fldCharType="separate"/>
            </w:r>
            <w:r>
              <w:rPr>
                <w:noProof/>
                <w:webHidden/>
              </w:rPr>
              <w:t>14</w:t>
            </w:r>
            <w:r>
              <w:rPr>
                <w:noProof/>
                <w:webHidden/>
              </w:rPr>
              <w:fldChar w:fldCharType="end"/>
            </w:r>
          </w:hyperlink>
        </w:p>
        <w:p w14:paraId="6F853EBB" w14:textId="28091A2A"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40" w:history="1">
            <w:r w:rsidRPr="00B42A98">
              <w:rPr>
                <w:rStyle w:val="Hyperkobling"/>
                <w:noProof/>
              </w:rPr>
              <w:t>13.3</w:t>
            </w:r>
            <w:r>
              <w:rPr>
                <w:rFonts w:asciiTheme="minorHAnsi" w:eastAsiaTheme="minorEastAsia" w:hAnsiTheme="minorHAnsi" w:cstheme="minorBidi"/>
                <w:noProof/>
                <w:kern w:val="2"/>
                <w:sz w:val="24"/>
                <w:szCs w:val="24"/>
                <w14:ligatures w14:val="standardContextual"/>
              </w:rPr>
              <w:tab/>
            </w:r>
            <w:r w:rsidRPr="00B42A98">
              <w:rPr>
                <w:rStyle w:val="Hyperkobling"/>
                <w:noProof/>
              </w:rPr>
              <w:t>Utenlandske entreprenører, import og merverdiavgift mv</w:t>
            </w:r>
            <w:r>
              <w:rPr>
                <w:noProof/>
                <w:webHidden/>
              </w:rPr>
              <w:tab/>
            </w:r>
            <w:r>
              <w:rPr>
                <w:noProof/>
                <w:webHidden/>
              </w:rPr>
              <w:fldChar w:fldCharType="begin"/>
            </w:r>
            <w:r>
              <w:rPr>
                <w:noProof/>
                <w:webHidden/>
              </w:rPr>
              <w:instrText xml:space="preserve"> PAGEREF _Toc209083740 \h </w:instrText>
            </w:r>
            <w:r>
              <w:rPr>
                <w:noProof/>
                <w:webHidden/>
              </w:rPr>
            </w:r>
            <w:r>
              <w:rPr>
                <w:noProof/>
                <w:webHidden/>
              </w:rPr>
              <w:fldChar w:fldCharType="separate"/>
            </w:r>
            <w:r>
              <w:rPr>
                <w:noProof/>
                <w:webHidden/>
              </w:rPr>
              <w:t>14</w:t>
            </w:r>
            <w:r>
              <w:rPr>
                <w:noProof/>
                <w:webHidden/>
              </w:rPr>
              <w:fldChar w:fldCharType="end"/>
            </w:r>
          </w:hyperlink>
        </w:p>
        <w:p w14:paraId="65C46E2A" w14:textId="0517AF19"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41" w:history="1">
            <w:r w:rsidRPr="00B42A98">
              <w:rPr>
                <w:rStyle w:val="Hyperkobling"/>
                <w:noProof/>
              </w:rPr>
              <w:t>13.4</w:t>
            </w:r>
            <w:r>
              <w:rPr>
                <w:rFonts w:asciiTheme="minorHAnsi" w:eastAsiaTheme="minorEastAsia" w:hAnsiTheme="minorHAnsi" w:cstheme="minorBidi"/>
                <w:noProof/>
                <w:kern w:val="2"/>
                <w:sz w:val="24"/>
                <w:szCs w:val="24"/>
                <w14:ligatures w14:val="standardContextual"/>
              </w:rPr>
              <w:tab/>
            </w:r>
            <w:r w:rsidRPr="00B42A98">
              <w:rPr>
                <w:rStyle w:val="Hyperkobling"/>
                <w:noProof/>
              </w:rPr>
              <w:t>Faktura fra byggherren</w:t>
            </w:r>
            <w:r>
              <w:rPr>
                <w:noProof/>
                <w:webHidden/>
              </w:rPr>
              <w:tab/>
            </w:r>
            <w:r>
              <w:rPr>
                <w:noProof/>
                <w:webHidden/>
              </w:rPr>
              <w:fldChar w:fldCharType="begin"/>
            </w:r>
            <w:r>
              <w:rPr>
                <w:noProof/>
                <w:webHidden/>
              </w:rPr>
              <w:instrText xml:space="preserve"> PAGEREF _Toc209083741 \h </w:instrText>
            </w:r>
            <w:r>
              <w:rPr>
                <w:noProof/>
                <w:webHidden/>
              </w:rPr>
            </w:r>
            <w:r>
              <w:rPr>
                <w:noProof/>
                <w:webHidden/>
              </w:rPr>
              <w:fldChar w:fldCharType="separate"/>
            </w:r>
            <w:r>
              <w:rPr>
                <w:noProof/>
                <w:webHidden/>
              </w:rPr>
              <w:t>14</w:t>
            </w:r>
            <w:r>
              <w:rPr>
                <w:noProof/>
                <w:webHidden/>
              </w:rPr>
              <w:fldChar w:fldCharType="end"/>
            </w:r>
          </w:hyperlink>
        </w:p>
        <w:p w14:paraId="3BC32031" w14:textId="0A00E850" w:rsidR="00E8512D" w:rsidRDefault="00E8512D">
          <w:pPr>
            <w:pStyle w:val="INNH1"/>
            <w:rPr>
              <w:rFonts w:asciiTheme="minorHAnsi" w:eastAsiaTheme="minorEastAsia" w:hAnsiTheme="minorHAnsi" w:cstheme="minorBidi"/>
              <w:kern w:val="2"/>
              <w:sz w:val="24"/>
              <w:szCs w:val="24"/>
              <w14:ligatures w14:val="standardContextual"/>
            </w:rPr>
          </w:pPr>
          <w:hyperlink w:anchor="_Toc209083742" w:history="1">
            <w:r w:rsidRPr="00B42A98">
              <w:rPr>
                <w:rStyle w:val="Hyperkobling"/>
                <w:bCs/>
              </w:rPr>
              <w:t>14</w:t>
            </w:r>
            <w:r>
              <w:rPr>
                <w:rFonts w:asciiTheme="minorHAnsi" w:eastAsiaTheme="minorEastAsia" w:hAnsiTheme="minorHAnsi" w:cstheme="minorBidi"/>
                <w:kern w:val="2"/>
                <w:sz w:val="24"/>
                <w:szCs w:val="24"/>
                <w14:ligatures w14:val="standardContextual"/>
              </w:rPr>
              <w:tab/>
            </w:r>
            <w:r w:rsidRPr="00B42A98">
              <w:rPr>
                <w:rStyle w:val="Hyperkobling"/>
              </w:rPr>
              <w:t>Overtakelse (NS 8406 pkt 24)</w:t>
            </w:r>
            <w:r>
              <w:rPr>
                <w:webHidden/>
              </w:rPr>
              <w:tab/>
            </w:r>
            <w:r>
              <w:rPr>
                <w:webHidden/>
              </w:rPr>
              <w:fldChar w:fldCharType="begin"/>
            </w:r>
            <w:r>
              <w:rPr>
                <w:webHidden/>
              </w:rPr>
              <w:instrText xml:space="preserve"> PAGEREF _Toc209083742 \h </w:instrText>
            </w:r>
            <w:r>
              <w:rPr>
                <w:webHidden/>
              </w:rPr>
            </w:r>
            <w:r>
              <w:rPr>
                <w:webHidden/>
              </w:rPr>
              <w:fldChar w:fldCharType="separate"/>
            </w:r>
            <w:r>
              <w:rPr>
                <w:webHidden/>
              </w:rPr>
              <w:t>14</w:t>
            </w:r>
            <w:r>
              <w:rPr>
                <w:webHidden/>
              </w:rPr>
              <w:fldChar w:fldCharType="end"/>
            </w:r>
          </w:hyperlink>
        </w:p>
        <w:p w14:paraId="47B6D6F6" w14:textId="15FA56BA"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43" w:history="1">
            <w:r w:rsidRPr="00B42A98">
              <w:rPr>
                <w:rStyle w:val="Hyperkobling"/>
                <w:noProof/>
              </w:rPr>
              <w:t>14.1</w:t>
            </w:r>
            <w:r>
              <w:rPr>
                <w:rFonts w:asciiTheme="minorHAnsi" w:eastAsiaTheme="minorEastAsia" w:hAnsiTheme="minorHAnsi" w:cstheme="minorBidi"/>
                <w:noProof/>
                <w:kern w:val="2"/>
                <w:sz w:val="24"/>
                <w:szCs w:val="24"/>
                <w14:ligatures w14:val="standardContextual"/>
              </w:rPr>
              <w:tab/>
            </w:r>
            <w:r w:rsidRPr="00B42A98">
              <w:rPr>
                <w:rStyle w:val="Hyperkobling"/>
                <w:noProof/>
              </w:rPr>
              <w:t>Prøvedrift</w:t>
            </w:r>
            <w:r>
              <w:rPr>
                <w:noProof/>
                <w:webHidden/>
              </w:rPr>
              <w:tab/>
            </w:r>
            <w:r>
              <w:rPr>
                <w:noProof/>
                <w:webHidden/>
              </w:rPr>
              <w:fldChar w:fldCharType="begin"/>
            </w:r>
            <w:r>
              <w:rPr>
                <w:noProof/>
                <w:webHidden/>
              </w:rPr>
              <w:instrText xml:space="preserve"> PAGEREF _Toc209083743 \h </w:instrText>
            </w:r>
            <w:r>
              <w:rPr>
                <w:noProof/>
                <w:webHidden/>
              </w:rPr>
            </w:r>
            <w:r>
              <w:rPr>
                <w:noProof/>
                <w:webHidden/>
              </w:rPr>
              <w:fldChar w:fldCharType="separate"/>
            </w:r>
            <w:r>
              <w:rPr>
                <w:noProof/>
                <w:webHidden/>
              </w:rPr>
              <w:t>14</w:t>
            </w:r>
            <w:r>
              <w:rPr>
                <w:noProof/>
                <w:webHidden/>
              </w:rPr>
              <w:fldChar w:fldCharType="end"/>
            </w:r>
          </w:hyperlink>
        </w:p>
        <w:p w14:paraId="4C616911" w14:textId="4E7707C1"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44" w:history="1">
            <w:r w:rsidRPr="00B42A98">
              <w:rPr>
                <w:rStyle w:val="Hyperkobling"/>
                <w:noProof/>
              </w:rPr>
              <w:t>14.2</w:t>
            </w:r>
            <w:r>
              <w:rPr>
                <w:rFonts w:asciiTheme="minorHAnsi" w:eastAsiaTheme="minorEastAsia" w:hAnsiTheme="minorHAnsi" w:cstheme="minorBidi"/>
                <w:noProof/>
                <w:kern w:val="2"/>
                <w:sz w:val="24"/>
                <w:szCs w:val="24"/>
                <w14:ligatures w14:val="standardContextual"/>
              </w:rPr>
              <w:tab/>
            </w:r>
            <w:r w:rsidRPr="00B42A98">
              <w:rPr>
                <w:rStyle w:val="Hyperkobling"/>
                <w:noProof/>
              </w:rPr>
              <w:t>Justering av prøvedriftsperiodens lengde</w:t>
            </w:r>
            <w:r>
              <w:rPr>
                <w:noProof/>
                <w:webHidden/>
              </w:rPr>
              <w:tab/>
            </w:r>
            <w:r>
              <w:rPr>
                <w:noProof/>
                <w:webHidden/>
              </w:rPr>
              <w:fldChar w:fldCharType="begin"/>
            </w:r>
            <w:r>
              <w:rPr>
                <w:noProof/>
                <w:webHidden/>
              </w:rPr>
              <w:instrText xml:space="preserve"> PAGEREF _Toc209083744 \h </w:instrText>
            </w:r>
            <w:r>
              <w:rPr>
                <w:noProof/>
                <w:webHidden/>
              </w:rPr>
            </w:r>
            <w:r>
              <w:rPr>
                <w:noProof/>
                <w:webHidden/>
              </w:rPr>
              <w:fldChar w:fldCharType="separate"/>
            </w:r>
            <w:r>
              <w:rPr>
                <w:noProof/>
                <w:webHidden/>
              </w:rPr>
              <w:t>15</w:t>
            </w:r>
            <w:r>
              <w:rPr>
                <w:noProof/>
                <w:webHidden/>
              </w:rPr>
              <w:fldChar w:fldCharType="end"/>
            </w:r>
          </w:hyperlink>
        </w:p>
        <w:p w14:paraId="500898E0" w14:textId="3C14C9AF"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45" w:history="1">
            <w:r w:rsidRPr="00B42A98">
              <w:rPr>
                <w:rStyle w:val="Hyperkobling"/>
                <w:noProof/>
              </w:rPr>
              <w:t>14.3</w:t>
            </w:r>
            <w:r>
              <w:rPr>
                <w:rFonts w:asciiTheme="minorHAnsi" w:eastAsiaTheme="minorEastAsia" w:hAnsiTheme="minorHAnsi" w:cstheme="minorBidi"/>
                <w:noProof/>
                <w:kern w:val="2"/>
                <w:sz w:val="24"/>
                <w:szCs w:val="24"/>
                <w14:ligatures w14:val="standardContextual"/>
              </w:rPr>
              <w:tab/>
            </w:r>
            <w:r w:rsidRPr="00B42A98">
              <w:rPr>
                <w:rStyle w:val="Hyperkobling"/>
                <w:noProof/>
              </w:rPr>
              <w:t>Overtakelse</w:t>
            </w:r>
            <w:r>
              <w:rPr>
                <w:noProof/>
                <w:webHidden/>
              </w:rPr>
              <w:tab/>
            </w:r>
            <w:r>
              <w:rPr>
                <w:noProof/>
                <w:webHidden/>
              </w:rPr>
              <w:fldChar w:fldCharType="begin"/>
            </w:r>
            <w:r>
              <w:rPr>
                <w:noProof/>
                <w:webHidden/>
              </w:rPr>
              <w:instrText xml:space="preserve"> PAGEREF _Toc209083745 \h </w:instrText>
            </w:r>
            <w:r>
              <w:rPr>
                <w:noProof/>
                <w:webHidden/>
              </w:rPr>
            </w:r>
            <w:r>
              <w:rPr>
                <w:noProof/>
                <w:webHidden/>
              </w:rPr>
              <w:fldChar w:fldCharType="separate"/>
            </w:r>
            <w:r>
              <w:rPr>
                <w:noProof/>
                <w:webHidden/>
              </w:rPr>
              <w:t>15</w:t>
            </w:r>
            <w:r>
              <w:rPr>
                <w:noProof/>
                <w:webHidden/>
              </w:rPr>
              <w:fldChar w:fldCharType="end"/>
            </w:r>
          </w:hyperlink>
        </w:p>
        <w:p w14:paraId="74DDB232" w14:textId="21963325" w:rsidR="00E8512D" w:rsidRDefault="00E8512D">
          <w:pPr>
            <w:pStyle w:val="INNH1"/>
            <w:rPr>
              <w:rFonts w:asciiTheme="minorHAnsi" w:eastAsiaTheme="minorEastAsia" w:hAnsiTheme="minorHAnsi" w:cstheme="minorBidi"/>
              <w:kern w:val="2"/>
              <w:sz w:val="24"/>
              <w:szCs w:val="24"/>
              <w14:ligatures w14:val="standardContextual"/>
            </w:rPr>
          </w:pPr>
          <w:hyperlink w:anchor="_Toc209083746" w:history="1">
            <w:r w:rsidRPr="00B42A98">
              <w:rPr>
                <w:rStyle w:val="Hyperkobling"/>
              </w:rPr>
              <w:t>15</w:t>
            </w:r>
            <w:r>
              <w:rPr>
                <w:rFonts w:asciiTheme="minorHAnsi" w:eastAsiaTheme="minorEastAsia" w:hAnsiTheme="minorHAnsi" w:cstheme="minorBidi"/>
                <w:kern w:val="2"/>
                <w:sz w:val="24"/>
                <w:szCs w:val="24"/>
                <w14:ligatures w14:val="standardContextual"/>
              </w:rPr>
              <w:tab/>
            </w:r>
            <w:r w:rsidRPr="00B42A98">
              <w:rPr>
                <w:rStyle w:val="Hyperkobling"/>
              </w:rPr>
              <w:t>Overtakelsesforretning (NS 8406 pkt 24.1)</w:t>
            </w:r>
            <w:r>
              <w:rPr>
                <w:webHidden/>
              </w:rPr>
              <w:tab/>
            </w:r>
            <w:r>
              <w:rPr>
                <w:webHidden/>
              </w:rPr>
              <w:fldChar w:fldCharType="begin"/>
            </w:r>
            <w:r>
              <w:rPr>
                <w:webHidden/>
              </w:rPr>
              <w:instrText xml:space="preserve"> PAGEREF _Toc209083746 \h </w:instrText>
            </w:r>
            <w:r>
              <w:rPr>
                <w:webHidden/>
              </w:rPr>
            </w:r>
            <w:r>
              <w:rPr>
                <w:webHidden/>
              </w:rPr>
              <w:fldChar w:fldCharType="separate"/>
            </w:r>
            <w:r>
              <w:rPr>
                <w:webHidden/>
              </w:rPr>
              <w:t>15</w:t>
            </w:r>
            <w:r>
              <w:rPr>
                <w:webHidden/>
              </w:rPr>
              <w:fldChar w:fldCharType="end"/>
            </w:r>
          </w:hyperlink>
        </w:p>
        <w:p w14:paraId="780A2CC9" w14:textId="6CD60196" w:rsidR="00E8512D" w:rsidRDefault="00E8512D">
          <w:pPr>
            <w:pStyle w:val="INNH1"/>
            <w:rPr>
              <w:rFonts w:asciiTheme="minorHAnsi" w:eastAsiaTheme="minorEastAsia" w:hAnsiTheme="minorHAnsi" w:cstheme="minorBidi"/>
              <w:kern w:val="2"/>
              <w:sz w:val="24"/>
              <w:szCs w:val="24"/>
              <w14:ligatures w14:val="standardContextual"/>
            </w:rPr>
          </w:pPr>
          <w:hyperlink w:anchor="_Toc209083747" w:history="1">
            <w:r w:rsidRPr="00B42A98">
              <w:rPr>
                <w:rStyle w:val="Hyperkobling"/>
              </w:rPr>
              <w:t>16</w:t>
            </w:r>
            <w:r>
              <w:rPr>
                <w:rFonts w:asciiTheme="minorHAnsi" w:eastAsiaTheme="minorEastAsia" w:hAnsiTheme="minorHAnsi" w:cstheme="minorBidi"/>
                <w:kern w:val="2"/>
                <w:sz w:val="24"/>
                <w:szCs w:val="24"/>
                <w14:ligatures w14:val="standardContextual"/>
              </w:rPr>
              <w:tab/>
            </w:r>
            <w:r w:rsidRPr="00B42A98">
              <w:rPr>
                <w:rStyle w:val="Hyperkobling"/>
              </w:rPr>
              <w:t>Sluttoppstilling med sluttfaktura (NS 8406 pkt 25.1)</w:t>
            </w:r>
            <w:r>
              <w:rPr>
                <w:webHidden/>
              </w:rPr>
              <w:tab/>
            </w:r>
            <w:r>
              <w:rPr>
                <w:webHidden/>
              </w:rPr>
              <w:fldChar w:fldCharType="begin"/>
            </w:r>
            <w:r>
              <w:rPr>
                <w:webHidden/>
              </w:rPr>
              <w:instrText xml:space="preserve"> PAGEREF _Toc209083747 \h </w:instrText>
            </w:r>
            <w:r>
              <w:rPr>
                <w:webHidden/>
              </w:rPr>
            </w:r>
            <w:r>
              <w:rPr>
                <w:webHidden/>
              </w:rPr>
              <w:fldChar w:fldCharType="separate"/>
            </w:r>
            <w:r>
              <w:rPr>
                <w:webHidden/>
              </w:rPr>
              <w:t>15</w:t>
            </w:r>
            <w:r>
              <w:rPr>
                <w:webHidden/>
              </w:rPr>
              <w:fldChar w:fldCharType="end"/>
            </w:r>
          </w:hyperlink>
        </w:p>
        <w:p w14:paraId="39650857" w14:textId="71FA2F44" w:rsidR="00E8512D" w:rsidRDefault="00E8512D">
          <w:pPr>
            <w:pStyle w:val="INNH1"/>
            <w:rPr>
              <w:rFonts w:asciiTheme="minorHAnsi" w:eastAsiaTheme="minorEastAsia" w:hAnsiTheme="minorHAnsi" w:cstheme="minorBidi"/>
              <w:kern w:val="2"/>
              <w:sz w:val="24"/>
              <w:szCs w:val="24"/>
              <w14:ligatures w14:val="standardContextual"/>
            </w:rPr>
          </w:pPr>
          <w:hyperlink w:anchor="_Toc209083748" w:history="1">
            <w:r w:rsidRPr="00B42A98">
              <w:rPr>
                <w:rStyle w:val="Hyperkobling"/>
              </w:rPr>
              <w:t>17</w:t>
            </w:r>
            <w:r>
              <w:rPr>
                <w:rFonts w:asciiTheme="minorHAnsi" w:eastAsiaTheme="minorEastAsia" w:hAnsiTheme="minorHAnsi" w:cstheme="minorBidi"/>
                <w:kern w:val="2"/>
                <w:sz w:val="24"/>
                <w:szCs w:val="24"/>
                <w14:ligatures w14:val="standardContextual"/>
              </w:rPr>
              <w:tab/>
            </w:r>
            <w:r w:rsidRPr="00B42A98">
              <w:rPr>
                <w:rStyle w:val="Hyperkobling"/>
              </w:rPr>
              <w:t>Forsinkelse (NS 8406 pkt 26)</w:t>
            </w:r>
            <w:r>
              <w:rPr>
                <w:webHidden/>
              </w:rPr>
              <w:tab/>
            </w:r>
            <w:r>
              <w:rPr>
                <w:webHidden/>
              </w:rPr>
              <w:fldChar w:fldCharType="begin"/>
            </w:r>
            <w:r>
              <w:rPr>
                <w:webHidden/>
              </w:rPr>
              <w:instrText xml:space="preserve"> PAGEREF _Toc209083748 \h </w:instrText>
            </w:r>
            <w:r>
              <w:rPr>
                <w:webHidden/>
              </w:rPr>
            </w:r>
            <w:r>
              <w:rPr>
                <w:webHidden/>
              </w:rPr>
              <w:fldChar w:fldCharType="separate"/>
            </w:r>
            <w:r>
              <w:rPr>
                <w:webHidden/>
              </w:rPr>
              <w:t>15</w:t>
            </w:r>
            <w:r>
              <w:rPr>
                <w:webHidden/>
              </w:rPr>
              <w:fldChar w:fldCharType="end"/>
            </w:r>
          </w:hyperlink>
        </w:p>
        <w:p w14:paraId="73FDCC0B" w14:textId="270D3DC6"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49" w:history="1">
            <w:r w:rsidRPr="00B42A98">
              <w:rPr>
                <w:rStyle w:val="Hyperkobling"/>
                <w:noProof/>
              </w:rPr>
              <w:t>17.1</w:t>
            </w:r>
            <w:r>
              <w:rPr>
                <w:rFonts w:asciiTheme="minorHAnsi" w:eastAsiaTheme="minorEastAsia" w:hAnsiTheme="minorHAnsi" w:cstheme="minorBidi"/>
                <w:noProof/>
                <w:kern w:val="2"/>
                <w:sz w:val="24"/>
                <w:szCs w:val="24"/>
                <w14:ligatures w14:val="standardContextual"/>
              </w:rPr>
              <w:tab/>
            </w:r>
            <w:r w:rsidRPr="00B42A98">
              <w:rPr>
                <w:rStyle w:val="Hyperkobling"/>
                <w:noProof/>
              </w:rPr>
              <w:t>Dagmulktbelagte frister (NS 8406 pkt 26.1)</w:t>
            </w:r>
            <w:r>
              <w:rPr>
                <w:noProof/>
                <w:webHidden/>
              </w:rPr>
              <w:tab/>
            </w:r>
            <w:r>
              <w:rPr>
                <w:noProof/>
                <w:webHidden/>
              </w:rPr>
              <w:fldChar w:fldCharType="begin"/>
            </w:r>
            <w:r>
              <w:rPr>
                <w:noProof/>
                <w:webHidden/>
              </w:rPr>
              <w:instrText xml:space="preserve"> PAGEREF _Toc209083749 \h </w:instrText>
            </w:r>
            <w:r>
              <w:rPr>
                <w:noProof/>
                <w:webHidden/>
              </w:rPr>
            </w:r>
            <w:r>
              <w:rPr>
                <w:noProof/>
                <w:webHidden/>
              </w:rPr>
              <w:fldChar w:fldCharType="separate"/>
            </w:r>
            <w:r>
              <w:rPr>
                <w:noProof/>
                <w:webHidden/>
              </w:rPr>
              <w:t>15</w:t>
            </w:r>
            <w:r>
              <w:rPr>
                <w:noProof/>
                <w:webHidden/>
              </w:rPr>
              <w:fldChar w:fldCharType="end"/>
            </w:r>
          </w:hyperlink>
        </w:p>
        <w:p w14:paraId="6A89A50D" w14:textId="1BEB38E5"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50" w:history="1">
            <w:r w:rsidRPr="00B42A98">
              <w:rPr>
                <w:rStyle w:val="Hyperkobling"/>
                <w:noProof/>
              </w:rPr>
              <w:t>17.2</w:t>
            </w:r>
            <w:r>
              <w:rPr>
                <w:rFonts w:asciiTheme="minorHAnsi" w:eastAsiaTheme="minorEastAsia" w:hAnsiTheme="minorHAnsi" w:cstheme="minorBidi"/>
                <w:noProof/>
                <w:kern w:val="2"/>
                <w:sz w:val="24"/>
                <w:szCs w:val="24"/>
                <w14:ligatures w14:val="standardContextual"/>
              </w:rPr>
              <w:tab/>
            </w:r>
            <w:r w:rsidRPr="00B42A98">
              <w:rPr>
                <w:rStyle w:val="Hyperkobling"/>
                <w:noProof/>
              </w:rPr>
              <w:t>Dagmulktens størrelse (NS 8406 pkt 26.3)</w:t>
            </w:r>
            <w:r>
              <w:rPr>
                <w:noProof/>
                <w:webHidden/>
              </w:rPr>
              <w:tab/>
            </w:r>
            <w:r>
              <w:rPr>
                <w:noProof/>
                <w:webHidden/>
              </w:rPr>
              <w:fldChar w:fldCharType="begin"/>
            </w:r>
            <w:r>
              <w:rPr>
                <w:noProof/>
                <w:webHidden/>
              </w:rPr>
              <w:instrText xml:space="preserve"> PAGEREF _Toc209083750 \h </w:instrText>
            </w:r>
            <w:r>
              <w:rPr>
                <w:noProof/>
                <w:webHidden/>
              </w:rPr>
            </w:r>
            <w:r>
              <w:rPr>
                <w:noProof/>
                <w:webHidden/>
              </w:rPr>
              <w:fldChar w:fldCharType="separate"/>
            </w:r>
            <w:r>
              <w:rPr>
                <w:noProof/>
                <w:webHidden/>
              </w:rPr>
              <w:t>16</w:t>
            </w:r>
            <w:r>
              <w:rPr>
                <w:noProof/>
                <w:webHidden/>
              </w:rPr>
              <w:fldChar w:fldCharType="end"/>
            </w:r>
          </w:hyperlink>
        </w:p>
        <w:p w14:paraId="3D8DC2A8" w14:textId="0A8C44D0" w:rsidR="00E8512D" w:rsidRDefault="00E8512D">
          <w:pPr>
            <w:pStyle w:val="INNH1"/>
            <w:rPr>
              <w:rFonts w:asciiTheme="minorHAnsi" w:eastAsiaTheme="minorEastAsia" w:hAnsiTheme="minorHAnsi" w:cstheme="minorBidi"/>
              <w:kern w:val="2"/>
              <w:sz w:val="24"/>
              <w:szCs w:val="24"/>
              <w14:ligatures w14:val="standardContextual"/>
            </w:rPr>
          </w:pPr>
          <w:hyperlink w:anchor="_Toc209083751" w:history="1">
            <w:r w:rsidRPr="00B42A98">
              <w:rPr>
                <w:rStyle w:val="Hyperkobling"/>
              </w:rPr>
              <w:t>18</w:t>
            </w:r>
            <w:r>
              <w:rPr>
                <w:rFonts w:asciiTheme="minorHAnsi" w:eastAsiaTheme="minorEastAsia" w:hAnsiTheme="minorHAnsi" w:cstheme="minorBidi"/>
                <w:kern w:val="2"/>
                <w:sz w:val="24"/>
                <w:szCs w:val="24"/>
                <w14:ligatures w14:val="standardContextual"/>
              </w:rPr>
              <w:tab/>
            </w:r>
            <w:r w:rsidRPr="00B42A98">
              <w:rPr>
                <w:rStyle w:val="Hyperkobling"/>
              </w:rPr>
              <w:t>Oppsigelse (tillegg till NS 8406)</w:t>
            </w:r>
            <w:r>
              <w:rPr>
                <w:webHidden/>
              </w:rPr>
              <w:tab/>
            </w:r>
            <w:r>
              <w:rPr>
                <w:webHidden/>
              </w:rPr>
              <w:fldChar w:fldCharType="begin"/>
            </w:r>
            <w:r>
              <w:rPr>
                <w:webHidden/>
              </w:rPr>
              <w:instrText xml:space="preserve"> PAGEREF _Toc209083751 \h </w:instrText>
            </w:r>
            <w:r>
              <w:rPr>
                <w:webHidden/>
              </w:rPr>
            </w:r>
            <w:r>
              <w:rPr>
                <w:webHidden/>
              </w:rPr>
              <w:fldChar w:fldCharType="separate"/>
            </w:r>
            <w:r>
              <w:rPr>
                <w:webHidden/>
              </w:rPr>
              <w:t>16</w:t>
            </w:r>
            <w:r>
              <w:rPr>
                <w:webHidden/>
              </w:rPr>
              <w:fldChar w:fldCharType="end"/>
            </w:r>
          </w:hyperlink>
        </w:p>
        <w:p w14:paraId="02718632" w14:textId="08C6D60C" w:rsidR="00E8512D" w:rsidRDefault="00E8512D">
          <w:pPr>
            <w:pStyle w:val="INNH1"/>
            <w:rPr>
              <w:rFonts w:asciiTheme="minorHAnsi" w:eastAsiaTheme="minorEastAsia" w:hAnsiTheme="minorHAnsi" w:cstheme="minorBidi"/>
              <w:kern w:val="2"/>
              <w:sz w:val="24"/>
              <w:szCs w:val="24"/>
              <w14:ligatures w14:val="standardContextual"/>
            </w:rPr>
          </w:pPr>
          <w:hyperlink w:anchor="_Toc209083752" w:history="1">
            <w:r w:rsidRPr="00B42A98">
              <w:rPr>
                <w:rStyle w:val="Hyperkobling"/>
              </w:rPr>
              <w:t>19</w:t>
            </w:r>
            <w:r>
              <w:rPr>
                <w:rFonts w:asciiTheme="minorHAnsi" w:eastAsiaTheme="minorEastAsia" w:hAnsiTheme="minorHAnsi" w:cstheme="minorBidi"/>
                <w:kern w:val="2"/>
                <w:sz w:val="24"/>
                <w:szCs w:val="24"/>
                <w14:ligatures w14:val="standardContextual"/>
              </w:rPr>
              <w:tab/>
            </w:r>
            <w:r w:rsidRPr="00B42A98">
              <w:rPr>
                <w:rStyle w:val="Hyperkobling"/>
              </w:rPr>
              <w:t>Bruk av dokumenter (tillegg til NS 8406)</w:t>
            </w:r>
            <w:r>
              <w:rPr>
                <w:webHidden/>
              </w:rPr>
              <w:tab/>
            </w:r>
            <w:r>
              <w:rPr>
                <w:webHidden/>
              </w:rPr>
              <w:fldChar w:fldCharType="begin"/>
            </w:r>
            <w:r>
              <w:rPr>
                <w:webHidden/>
              </w:rPr>
              <w:instrText xml:space="preserve"> PAGEREF _Toc209083752 \h </w:instrText>
            </w:r>
            <w:r>
              <w:rPr>
                <w:webHidden/>
              </w:rPr>
            </w:r>
            <w:r>
              <w:rPr>
                <w:webHidden/>
              </w:rPr>
              <w:fldChar w:fldCharType="separate"/>
            </w:r>
            <w:r>
              <w:rPr>
                <w:webHidden/>
              </w:rPr>
              <w:t>16</w:t>
            </w:r>
            <w:r>
              <w:rPr>
                <w:webHidden/>
              </w:rPr>
              <w:fldChar w:fldCharType="end"/>
            </w:r>
          </w:hyperlink>
        </w:p>
        <w:p w14:paraId="5835D380" w14:textId="1A6A786D" w:rsidR="00E8512D" w:rsidRDefault="00E8512D">
          <w:pPr>
            <w:pStyle w:val="INNH1"/>
            <w:rPr>
              <w:rFonts w:asciiTheme="minorHAnsi" w:eastAsiaTheme="minorEastAsia" w:hAnsiTheme="minorHAnsi" w:cstheme="minorBidi"/>
              <w:kern w:val="2"/>
              <w:sz w:val="24"/>
              <w:szCs w:val="24"/>
              <w14:ligatures w14:val="standardContextual"/>
            </w:rPr>
          </w:pPr>
          <w:hyperlink w:anchor="_Toc209083753" w:history="1">
            <w:r w:rsidRPr="00B42A98">
              <w:rPr>
                <w:rStyle w:val="Hyperkobling"/>
              </w:rPr>
              <w:t>20</w:t>
            </w:r>
            <w:r>
              <w:rPr>
                <w:rFonts w:asciiTheme="minorHAnsi" w:eastAsiaTheme="minorEastAsia" w:hAnsiTheme="minorHAnsi" w:cstheme="minorBidi"/>
                <w:kern w:val="2"/>
                <w:sz w:val="24"/>
                <w:szCs w:val="24"/>
                <w14:ligatures w14:val="standardContextual"/>
              </w:rPr>
              <w:tab/>
            </w:r>
            <w:r w:rsidRPr="00B42A98">
              <w:rPr>
                <w:rStyle w:val="Hyperkobling"/>
              </w:rPr>
              <w:t>Misligholdt kontraktsforpliktelse - konsekvens for senere konkurranser (tillegg til NS 8406)</w:t>
            </w:r>
            <w:r>
              <w:rPr>
                <w:webHidden/>
              </w:rPr>
              <w:tab/>
            </w:r>
            <w:r>
              <w:rPr>
                <w:webHidden/>
              </w:rPr>
              <w:fldChar w:fldCharType="begin"/>
            </w:r>
            <w:r>
              <w:rPr>
                <w:webHidden/>
              </w:rPr>
              <w:instrText xml:space="preserve"> PAGEREF _Toc209083753 \h </w:instrText>
            </w:r>
            <w:r>
              <w:rPr>
                <w:webHidden/>
              </w:rPr>
            </w:r>
            <w:r>
              <w:rPr>
                <w:webHidden/>
              </w:rPr>
              <w:fldChar w:fldCharType="separate"/>
            </w:r>
            <w:r>
              <w:rPr>
                <w:webHidden/>
              </w:rPr>
              <w:t>16</w:t>
            </w:r>
            <w:r>
              <w:rPr>
                <w:webHidden/>
              </w:rPr>
              <w:fldChar w:fldCharType="end"/>
            </w:r>
          </w:hyperlink>
        </w:p>
        <w:p w14:paraId="23FFBD35" w14:textId="2208151B" w:rsidR="00E8512D" w:rsidRDefault="00E8512D">
          <w:pPr>
            <w:pStyle w:val="INNH1"/>
            <w:rPr>
              <w:rFonts w:asciiTheme="minorHAnsi" w:eastAsiaTheme="minorEastAsia" w:hAnsiTheme="minorHAnsi" w:cstheme="minorBidi"/>
              <w:kern w:val="2"/>
              <w:sz w:val="24"/>
              <w:szCs w:val="24"/>
              <w14:ligatures w14:val="standardContextual"/>
            </w:rPr>
          </w:pPr>
          <w:hyperlink w:anchor="_Toc209083754" w:history="1">
            <w:r w:rsidRPr="00B42A98">
              <w:rPr>
                <w:rStyle w:val="Hyperkobling"/>
              </w:rPr>
              <w:t>21</w:t>
            </w:r>
            <w:r>
              <w:rPr>
                <w:rFonts w:asciiTheme="minorHAnsi" w:eastAsiaTheme="minorEastAsia" w:hAnsiTheme="minorHAnsi" w:cstheme="minorBidi"/>
                <w:kern w:val="2"/>
                <w:sz w:val="24"/>
                <w:szCs w:val="24"/>
                <w14:ligatures w14:val="standardContextual"/>
              </w:rPr>
              <w:tab/>
            </w:r>
            <w:r w:rsidRPr="00B42A98">
              <w:rPr>
                <w:rStyle w:val="Hyperkobling"/>
              </w:rPr>
              <w:t>Reklame og kontakt med media (tillegg til NS 8406)</w:t>
            </w:r>
            <w:r>
              <w:rPr>
                <w:webHidden/>
              </w:rPr>
              <w:tab/>
            </w:r>
            <w:r>
              <w:rPr>
                <w:webHidden/>
              </w:rPr>
              <w:fldChar w:fldCharType="begin"/>
            </w:r>
            <w:r>
              <w:rPr>
                <w:webHidden/>
              </w:rPr>
              <w:instrText xml:space="preserve"> PAGEREF _Toc209083754 \h </w:instrText>
            </w:r>
            <w:r>
              <w:rPr>
                <w:webHidden/>
              </w:rPr>
            </w:r>
            <w:r>
              <w:rPr>
                <w:webHidden/>
              </w:rPr>
              <w:fldChar w:fldCharType="separate"/>
            </w:r>
            <w:r>
              <w:rPr>
                <w:webHidden/>
              </w:rPr>
              <w:t>16</w:t>
            </w:r>
            <w:r>
              <w:rPr>
                <w:webHidden/>
              </w:rPr>
              <w:fldChar w:fldCharType="end"/>
            </w:r>
          </w:hyperlink>
        </w:p>
        <w:p w14:paraId="250A4D5B" w14:textId="702462EE"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55" w:history="1">
            <w:r w:rsidRPr="00B42A98">
              <w:rPr>
                <w:rStyle w:val="Hyperkobling"/>
                <w:noProof/>
              </w:rPr>
              <w:t>21.1</w:t>
            </w:r>
            <w:r>
              <w:rPr>
                <w:rFonts w:asciiTheme="minorHAnsi" w:eastAsiaTheme="minorEastAsia" w:hAnsiTheme="minorHAnsi" w:cstheme="minorBidi"/>
                <w:noProof/>
                <w:kern w:val="2"/>
                <w:sz w:val="24"/>
                <w:szCs w:val="24"/>
                <w14:ligatures w14:val="standardContextual"/>
              </w:rPr>
              <w:tab/>
            </w:r>
            <w:r w:rsidRPr="00B42A98">
              <w:rPr>
                <w:rStyle w:val="Hyperkobling"/>
                <w:noProof/>
              </w:rPr>
              <w:t>Reklame og skilting</w:t>
            </w:r>
            <w:r>
              <w:rPr>
                <w:noProof/>
                <w:webHidden/>
              </w:rPr>
              <w:tab/>
            </w:r>
            <w:r>
              <w:rPr>
                <w:noProof/>
                <w:webHidden/>
              </w:rPr>
              <w:fldChar w:fldCharType="begin"/>
            </w:r>
            <w:r>
              <w:rPr>
                <w:noProof/>
                <w:webHidden/>
              </w:rPr>
              <w:instrText xml:space="preserve"> PAGEREF _Toc209083755 \h </w:instrText>
            </w:r>
            <w:r>
              <w:rPr>
                <w:noProof/>
                <w:webHidden/>
              </w:rPr>
            </w:r>
            <w:r>
              <w:rPr>
                <w:noProof/>
                <w:webHidden/>
              </w:rPr>
              <w:fldChar w:fldCharType="separate"/>
            </w:r>
            <w:r>
              <w:rPr>
                <w:noProof/>
                <w:webHidden/>
              </w:rPr>
              <w:t>16</w:t>
            </w:r>
            <w:r>
              <w:rPr>
                <w:noProof/>
                <w:webHidden/>
              </w:rPr>
              <w:fldChar w:fldCharType="end"/>
            </w:r>
          </w:hyperlink>
        </w:p>
        <w:p w14:paraId="17467141" w14:textId="42A03CFE"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56" w:history="1">
            <w:r w:rsidRPr="00B42A98">
              <w:rPr>
                <w:rStyle w:val="Hyperkobling"/>
                <w:noProof/>
              </w:rPr>
              <w:t>21.2</w:t>
            </w:r>
            <w:r>
              <w:rPr>
                <w:rFonts w:asciiTheme="minorHAnsi" w:eastAsiaTheme="minorEastAsia" w:hAnsiTheme="minorHAnsi" w:cstheme="minorBidi"/>
                <w:noProof/>
                <w:kern w:val="2"/>
                <w:sz w:val="24"/>
                <w:szCs w:val="24"/>
                <w14:ligatures w14:val="standardContextual"/>
              </w:rPr>
              <w:tab/>
            </w:r>
            <w:r w:rsidRPr="00B42A98">
              <w:rPr>
                <w:rStyle w:val="Hyperkobling"/>
                <w:noProof/>
              </w:rPr>
              <w:t>Kontakt med media</w:t>
            </w:r>
            <w:r>
              <w:rPr>
                <w:noProof/>
                <w:webHidden/>
              </w:rPr>
              <w:tab/>
            </w:r>
            <w:r>
              <w:rPr>
                <w:noProof/>
                <w:webHidden/>
              </w:rPr>
              <w:fldChar w:fldCharType="begin"/>
            </w:r>
            <w:r>
              <w:rPr>
                <w:noProof/>
                <w:webHidden/>
              </w:rPr>
              <w:instrText xml:space="preserve"> PAGEREF _Toc209083756 \h </w:instrText>
            </w:r>
            <w:r>
              <w:rPr>
                <w:noProof/>
                <w:webHidden/>
              </w:rPr>
            </w:r>
            <w:r>
              <w:rPr>
                <w:noProof/>
                <w:webHidden/>
              </w:rPr>
              <w:fldChar w:fldCharType="separate"/>
            </w:r>
            <w:r>
              <w:rPr>
                <w:noProof/>
                <w:webHidden/>
              </w:rPr>
              <w:t>16</w:t>
            </w:r>
            <w:r>
              <w:rPr>
                <w:noProof/>
                <w:webHidden/>
              </w:rPr>
              <w:fldChar w:fldCharType="end"/>
            </w:r>
          </w:hyperlink>
        </w:p>
        <w:p w14:paraId="04739240" w14:textId="390B2CCE" w:rsidR="00E8512D" w:rsidRDefault="00E8512D">
          <w:pPr>
            <w:pStyle w:val="INNH1"/>
            <w:rPr>
              <w:rFonts w:asciiTheme="minorHAnsi" w:eastAsiaTheme="minorEastAsia" w:hAnsiTheme="minorHAnsi" w:cstheme="minorBidi"/>
              <w:kern w:val="2"/>
              <w:sz w:val="24"/>
              <w:szCs w:val="24"/>
              <w14:ligatures w14:val="standardContextual"/>
            </w:rPr>
          </w:pPr>
          <w:hyperlink w:anchor="_Toc209083757" w:history="1">
            <w:r w:rsidRPr="00B42A98">
              <w:rPr>
                <w:rStyle w:val="Hyperkobling"/>
              </w:rPr>
              <w:t>22</w:t>
            </w:r>
            <w:r>
              <w:rPr>
                <w:rFonts w:asciiTheme="minorHAnsi" w:eastAsiaTheme="minorEastAsia" w:hAnsiTheme="minorHAnsi" w:cstheme="minorBidi"/>
                <w:kern w:val="2"/>
                <w:sz w:val="24"/>
                <w:szCs w:val="24"/>
                <w14:ligatures w14:val="standardContextual"/>
              </w:rPr>
              <w:tab/>
            </w:r>
            <w:r w:rsidRPr="00B42A98">
              <w:rPr>
                <w:rStyle w:val="Hyperkobling"/>
              </w:rPr>
              <w:t>Tvister (NS 8406 pkt 31)</w:t>
            </w:r>
            <w:r>
              <w:rPr>
                <w:webHidden/>
              </w:rPr>
              <w:tab/>
            </w:r>
            <w:r>
              <w:rPr>
                <w:webHidden/>
              </w:rPr>
              <w:fldChar w:fldCharType="begin"/>
            </w:r>
            <w:r>
              <w:rPr>
                <w:webHidden/>
              </w:rPr>
              <w:instrText xml:space="preserve"> PAGEREF _Toc209083757 \h </w:instrText>
            </w:r>
            <w:r>
              <w:rPr>
                <w:webHidden/>
              </w:rPr>
            </w:r>
            <w:r>
              <w:rPr>
                <w:webHidden/>
              </w:rPr>
              <w:fldChar w:fldCharType="separate"/>
            </w:r>
            <w:r>
              <w:rPr>
                <w:webHidden/>
              </w:rPr>
              <w:t>16</w:t>
            </w:r>
            <w:r>
              <w:rPr>
                <w:webHidden/>
              </w:rPr>
              <w:fldChar w:fldCharType="end"/>
            </w:r>
          </w:hyperlink>
        </w:p>
        <w:p w14:paraId="60BE473D" w14:textId="2CC1C979" w:rsidR="00E8512D" w:rsidRDefault="00E8512D">
          <w:pPr>
            <w:pStyle w:val="INNH1"/>
            <w:rPr>
              <w:rFonts w:asciiTheme="minorHAnsi" w:eastAsiaTheme="minorEastAsia" w:hAnsiTheme="minorHAnsi" w:cstheme="minorBidi"/>
              <w:kern w:val="2"/>
              <w:sz w:val="24"/>
              <w:szCs w:val="24"/>
              <w14:ligatures w14:val="standardContextual"/>
            </w:rPr>
          </w:pPr>
          <w:hyperlink w:anchor="_Toc209083758" w:history="1">
            <w:r w:rsidRPr="00B42A98">
              <w:rPr>
                <w:rStyle w:val="Hyperkobling"/>
              </w:rPr>
              <w:t>DEL II</w:t>
            </w:r>
            <w:r>
              <w:rPr>
                <w:webHidden/>
              </w:rPr>
              <w:tab/>
            </w:r>
            <w:r>
              <w:rPr>
                <w:webHidden/>
              </w:rPr>
              <w:fldChar w:fldCharType="begin"/>
            </w:r>
            <w:r>
              <w:rPr>
                <w:webHidden/>
              </w:rPr>
              <w:instrText xml:space="preserve"> PAGEREF _Toc209083758 \h </w:instrText>
            </w:r>
            <w:r>
              <w:rPr>
                <w:webHidden/>
              </w:rPr>
            </w:r>
            <w:r>
              <w:rPr>
                <w:webHidden/>
              </w:rPr>
              <w:fldChar w:fldCharType="separate"/>
            </w:r>
            <w:r>
              <w:rPr>
                <w:webHidden/>
              </w:rPr>
              <w:t>17</w:t>
            </w:r>
            <w:r>
              <w:rPr>
                <w:webHidden/>
              </w:rPr>
              <w:fldChar w:fldCharType="end"/>
            </w:r>
          </w:hyperlink>
        </w:p>
        <w:p w14:paraId="7EBFCC84" w14:textId="053271C8" w:rsidR="00E8512D" w:rsidRDefault="00E8512D">
          <w:pPr>
            <w:pStyle w:val="INNH1"/>
            <w:rPr>
              <w:rFonts w:asciiTheme="minorHAnsi" w:eastAsiaTheme="minorEastAsia" w:hAnsiTheme="minorHAnsi" w:cstheme="minorBidi"/>
              <w:kern w:val="2"/>
              <w:sz w:val="24"/>
              <w:szCs w:val="24"/>
              <w14:ligatures w14:val="standardContextual"/>
            </w:rPr>
          </w:pPr>
          <w:hyperlink w:anchor="_Toc209083759" w:history="1">
            <w:r w:rsidRPr="00B42A98">
              <w:rPr>
                <w:rStyle w:val="Hyperkobling"/>
              </w:rPr>
              <w:t>SPESIELLE KONTRAKTSBESTEMMELSER</w:t>
            </w:r>
            <w:r>
              <w:rPr>
                <w:webHidden/>
              </w:rPr>
              <w:tab/>
            </w:r>
            <w:r>
              <w:rPr>
                <w:webHidden/>
              </w:rPr>
              <w:fldChar w:fldCharType="begin"/>
            </w:r>
            <w:r>
              <w:rPr>
                <w:webHidden/>
              </w:rPr>
              <w:instrText xml:space="preserve"> PAGEREF _Toc209083759 \h </w:instrText>
            </w:r>
            <w:r>
              <w:rPr>
                <w:webHidden/>
              </w:rPr>
            </w:r>
            <w:r>
              <w:rPr>
                <w:webHidden/>
              </w:rPr>
              <w:fldChar w:fldCharType="separate"/>
            </w:r>
            <w:r>
              <w:rPr>
                <w:webHidden/>
              </w:rPr>
              <w:t>17</w:t>
            </w:r>
            <w:r>
              <w:rPr>
                <w:webHidden/>
              </w:rPr>
              <w:fldChar w:fldCharType="end"/>
            </w:r>
          </w:hyperlink>
        </w:p>
        <w:p w14:paraId="1F15F099" w14:textId="57DCF95A" w:rsidR="00E8512D" w:rsidRDefault="00E8512D">
          <w:pPr>
            <w:pStyle w:val="INNH1"/>
            <w:rPr>
              <w:rFonts w:asciiTheme="minorHAnsi" w:eastAsiaTheme="minorEastAsia" w:hAnsiTheme="minorHAnsi" w:cstheme="minorBidi"/>
              <w:kern w:val="2"/>
              <w:sz w:val="24"/>
              <w:szCs w:val="24"/>
              <w14:ligatures w14:val="standardContextual"/>
            </w:rPr>
          </w:pPr>
          <w:hyperlink w:anchor="_Toc209083760" w:history="1">
            <w:r w:rsidRPr="00B42A98">
              <w:rPr>
                <w:rStyle w:val="Hyperkobling"/>
              </w:rPr>
              <w:t>23</w:t>
            </w:r>
            <w:r>
              <w:rPr>
                <w:rFonts w:asciiTheme="minorHAnsi" w:eastAsiaTheme="minorEastAsia" w:hAnsiTheme="minorHAnsi" w:cstheme="minorBidi"/>
                <w:kern w:val="2"/>
                <w:sz w:val="24"/>
                <w:szCs w:val="24"/>
                <w14:ligatures w14:val="standardContextual"/>
              </w:rPr>
              <w:tab/>
            </w:r>
            <w:r w:rsidRPr="00B42A98">
              <w:rPr>
                <w:rStyle w:val="Hyperkobling"/>
              </w:rPr>
              <w:t>Etisk handel (tillegg til NS 8406 kap 12)</w:t>
            </w:r>
            <w:r>
              <w:rPr>
                <w:webHidden/>
              </w:rPr>
              <w:tab/>
            </w:r>
            <w:r>
              <w:rPr>
                <w:webHidden/>
              </w:rPr>
              <w:fldChar w:fldCharType="begin"/>
            </w:r>
            <w:r>
              <w:rPr>
                <w:webHidden/>
              </w:rPr>
              <w:instrText xml:space="preserve"> PAGEREF _Toc209083760 \h </w:instrText>
            </w:r>
            <w:r>
              <w:rPr>
                <w:webHidden/>
              </w:rPr>
            </w:r>
            <w:r>
              <w:rPr>
                <w:webHidden/>
              </w:rPr>
              <w:fldChar w:fldCharType="separate"/>
            </w:r>
            <w:r>
              <w:rPr>
                <w:webHidden/>
              </w:rPr>
              <w:t>17</w:t>
            </w:r>
            <w:r>
              <w:rPr>
                <w:webHidden/>
              </w:rPr>
              <w:fldChar w:fldCharType="end"/>
            </w:r>
          </w:hyperlink>
        </w:p>
        <w:p w14:paraId="27BBCED0" w14:textId="3FAAFE12"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61" w:history="1">
            <w:r w:rsidRPr="00B42A98">
              <w:rPr>
                <w:rStyle w:val="Hyperkobling"/>
                <w:noProof/>
              </w:rPr>
              <w:t>23.1</w:t>
            </w:r>
            <w:r>
              <w:rPr>
                <w:rFonts w:asciiTheme="minorHAnsi" w:eastAsiaTheme="minorEastAsia" w:hAnsiTheme="minorHAnsi" w:cstheme="minorBidi"/>
                <w:noProof/>
                <w:kern w:val="2"/>
                <w:sz w:val="24"/>
                <w:szCs w:val="24"/>
                <w14:ligatures w14:val="standardContextual"/>
              </w:rPr>
              <w:tab/>
            </w:r>
            <w:r w:rsidRPr="00B42A98">
              <w:rPr>
                <w:rStyle w:val="Hyperkobling"/>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_Toc209083761 \h </w:instrText>
            </w:r>
            <w:r>
              <w:rPr>
                <w:noProof/>
                <w:webHidden/>
              </w:rPr>
            </w:r>
            <w:r>
              <w:rPr>
                <w:noProof/>
                <w:webHidden/>
              </w:rPr>
              <w:fldChar w:fldCharType="separate"/>
            </w:r>
            <w:r>
              <w:rPr>
                <w:noProof/>
                <w:webHidden/>
              </w:rPr>
              <w:t>17</w:t>
            </w:r>
            <w:r>
              <w:rPr>
                <w:noProof/>
                <w:webHidden/>
              </w:rPr>
              <w:fldChar w:fldCharType="end"/>
            </w:r>
          </w:hyperlink>
        </w:p>
        <w:p w14:paraId="6AF9C200" w14:textId="6568E71E"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62" w:history="1">
            <w:r w:rsidRPr="00B42A98">
              <w:rPr>
                <w:rStyle w:val="Hyperkobling"/>
                <w:noProof/>
              </w:rPr>
              <w:t>23.2</w:t>
            </w:r>
            <w:r>
              <w:rPr>
                <w:rFonts w:asciiTheme="minorHAnsi" w:eastAsiaTheme="minorEastAsia" w:hAnsiTheme="minorHAnsi" w:cstheme="minorBidi"/>
                <w:noProof/>
                <w:kern w:val="2"/>
                <w:sz w:val="24"/>
                <w:szCs w:val="24"/>
                <w14:ligatures w14:val="standardContextual"/>
              </w:rPr>
              <w:tab/>
            </w:r>
            <w:r w:rsidRPr="00B42A98">
              <w:rPr>
                <w:rStyle w:val="Hyperkobling"/>
                <w:noProof/>
              </w:rPr>
              <w:t>Policy og rutiner for aktsomhetsvurderinger</w:t>
            </w:r>
            <w:r>
              <w:rPr>
                <w:noProof/>
                <w:webHidden/>
              </w:rPr>
              <w:tab/>
            </w:r>
            <w:r>
              <w:rPr>
                <w:noProof/>
                <w:webHidden/>
              </w:rPr>
              <w:fldChar w:fldCharType="begin"/>
            </w:r>
            <w:r>
              <w:rPr>
                <w:noProof/>
                <w:webHidden/>
              </w:rPr>
              <w:instrText xml:space="preserve"> PAGEREF _Toc209083762 \h </w:instrText>
            </w:r>
            <w:r>
              <w:rPr>
                <w:noProof/>
                <w:webHidden/>
              </w:rPr>
            </w:r>
            <w:r>
              <w:rPr>
                <w:noProof/>
                <w:webHidden/>
              </w:rPr>
              <w:fldChar w:fldCharType="separate"/>
            </w:r>
            <w:r>
              <w:rPr>
                <w:noProof/>
                <w:webHidden/>
              </w:rPr>
              <w:t>17</w:t>
            </w:r>
            <w:r>
              <w:rPr>
                <w:noProof/>
                <w:webHidden/>
              </w:rPr>
              <w:fldChar w:fldCharType="end"/>
            </w:r>
          </w:hyperlink>
        </w:p>
        <w:p w14:paraId="0A945BEF" w14:textId="4680FF67"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63" w:history="1">
            <w:r w:rsidRPr="00B42A98">
              <w:rPr>
                <w:rStyle w:val="Hyperkobling"/>
                <w:noProof/>
              </w:rPr>
              <w:t>23.3</w:t>
            </w:r>
            <w:r>
              <w:rPr>
                <w:rFonts w:asciiTheme="minorHAnsi" w:eastAsiaTheme="minorEastAsia" w:hAnsiTheme="minorHAnsi" w:cstheme="minorBidi"/>
                <w:noProof/>
                <w:kern w:val="2"/>
                <w:sz w:val="24"/>
                <w:szCs w:val="24"/>
                <w14:ligatures w14:val="standardContextual"/>
              </w:rPr>
              <w:tab/>
            </w:r>
            <w:r w:rsidRPr="00B42A98">
              <w:rPr>
                <w:rStyle w:val="Hyperkobling"/>
                <w:noProof/>
              </w:rPr>
              <w:t>Kontraktsoppfølging</w:t>
            </w:r>
            <w:r>
              <w:rPr>
                <w:noProof/>
                <w:webHidden/>
              </w:rPr>
              <w:tab/>
            </w:r>
            <w:r>
              <w:rPr>
                <w:noProof/>
                <w:webHidden/>
              </w:rPr>
              <w:fldChar w:fldCharType="begin"/>
            </w:r>
            <w:r>
              <w:rPr>
                <w:noProof/>
                <w:webHidden/>
              </w:rPr>
              <w:instrText xml:space="preserve"> PAGEREF _Toc209083763 \h </w:instrText>
            </w:r>
            <w:r>
              <w:rPr>
                <w:noProof/>
                <w:webHidden/>
              </w:rPr>
            </w:r>
            <w:r>
              <w:rPr>
                <w:noProof/>
                <w:webHidden/>
              </w:rPr>
              <w:fldChar w:fldCharType="separate"/>
            </w:r>
            <w:r>
              <w:rPr>
                <w:noProof/>
                <w:webHidden/>
              </w:rPr>
              <w:t>18</w:t>
            </w:r>
            <w:r>
              <w:rPr>
                <w:noProof/>
                <w:webHidden/>
              </w:rPr>
              <w:fldChar w:fldCharType="end"/>
            </w:r>
          </w:hyperlink>
        </w:p>
        <w:p w14:paraId="7897A2E2" w14:textId="1B252629"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64" w:history="1">
            <w:r w:rsidRPr="00B42A98">
              <w:rPr>
                <w:rStyle w:val="Hyperkobling"/>
                <w:noProof/>
              </w:rPr>
              <w:t>23.4</w:t>
            </w:r>
            <w:r>
              <w:rPr>
                <w:rFonts w:asciiTheme="minorHAnsi" w:eastAsiaTheme="minorEastAsia" w:hAnsiTheme="minorHAnsi" w:cstheme="minorBidi"/>
                <w:noProof/>
                <w:kern w:val="2"/>
                <w:sz w:val="24"/>
                <w:szCs w:val="24"/>
                <w14:ligatures w14:val="standardContextual"/>
              </w:rPr>
              <w:tab/>
            </w:r>
            <w:r w:rsidRPr="00B42A98">
              <w:rPr>
                <w:rStyle w:val="Hyperkobling"/>
                <w:noProof/>
              </w:rPr>
              <w:t>Sanksjoner</w:t>
            </w:r>
            <w:r>
              <w:rPr>
                <w:noProof/>
                <w:webHidden/>
              </w:rPr>
              <w:tab/>
            </w:r>
            <w:r>
              <w:rPr>
                <w:noProof/>
                <w:webHidden/>
              </w:rPr>
              <w:fldChar w:fldCharType="begin"/>
            </w:r>
            <w:r>
              <w:rPr>
                <w:noProof/>
                <w:webHidden/>
              </w:rPr>
              <w:instrText xml:space="preserve"> PAGEREF _Toc209083764 \h </w:instrText>
            </w:r>
            <w:r>
              <w:rPr>
                <w:noProof/>
                <w:webHidden/>
              </w:rPr>
            </w:r>
            <w:r>
              <w:rPr>
                <w:noProof/>
                <w:webHidden/>
              </w:rPr>
              <w:fldChar w:fldCharType="separate"/>
            </w:r>
            <w:r>
              <w:rPr>
                <w:noProof/>
                <w:webHidden/>
              </w:rPr>
              <w:t>19</w:t>
            </w:r>
            <w:r>
              <w:rPr>
                <w:noProof/>
                <w:webHidden/>
              </w:rPr>
              <w:fldChar w:fldCharType="end"/>
            </w:r>
          </w:hyperlink>
        </w:p>
        <w:p w14:paraId="6C50A7BE" w14:textId="0D290ACE" w:rsidR="00E8512D" w:rsidRDefault="00E8512D">
          <w:pPr>
            <w:pStyle w:val="INNH1"/>
            <w:rPr>
              <w:rFonts w:asciiTheme="minorHAnsi" w:eastAsiaTheme="minorEastAsia" w:hAnsiTheme="minorHAnsi" w:cstheme="minorBidi"/>
              <w:kern w:val="2"/>
              <w:sz w:val="24"/>
              <w:szCs w:val="24"/>
              <w14:ligatures w14:val="standardContextual"/>
            </w:rPr>
          </w:pPr>
          <w:hyperlink w:anchor="_Toc209083765" w:history="1">
            <w:r w:rsidRPr="00B42A98">
              <w:rPr>
                <w:rStyle w:val="Hyperkobling"/>
              </w:rPr>
              <w:t>24</w:t>
            </w:r>
            <w:r>
              <w:rPr>
                <w:rFonts w:asciiTheme="minorHAnsi" w:eastAsiaTheme="minorEastAsia" w:hAnsiTheme="minorHAnsi" w:cstheme="minorBidi"/>
                <w:kern w:val="2"/>
                <w:sz w:val="24"/>
                <w:szCs w:val="24"/>
                <w14:ligatures w14:val="standardContextual"/>
              </w:rPr>
              <w:tab/>
            </w:r>
            <w:r w:rsidRPr="00B42A98">
              <w:rPr>
                <w:rStyle w:val="Hyperkobling"/>
              </w:rPr>
              <w:t>Forhold på byggeplassen (tillegg til NS 8406 pkt 13)</w:t>
            </w:r>
            <w:r>
              <w:rPr>
                <w:webHidden/>
              </w:rPr>
              <w:tab/>
            </w:r>
            <w:r>
              <w:rPr>
                <w:webHidden/>
              </w:rPr>
              <w:fldChar w:fldCharType="begin"/>
            </w:r>
            <w:r>
              <w:rPr>
                <w:webHidden/>
              </w:rPr>
              <w:instrText xml:space="preserve"> PAGEREF _Toc209083765 \h </w:instrText>
            </w:r>
            <w:r>
              <w:rPr>
                <w:webHidden/>
              </w:rPr>
            </w:r>
            <w:r>
              <w:rPr>
                <w:webHidden/>
              </w:rPr>
              <w:fldChar w:fldCharType="separate"/>
            </w:r>
            <w:r>
              <w:rPr>
                <w:webHidden/>
              </w:rPr>
              <w:t>19</w:t>
            </w:r>
            <w:r>
              <w:rPr>
                <w:webHidden/>
              </w:rPr>
              <w:fldChar w:fldCharType="end"/>
            </w:r>
          </w:hyperlink>
        </w:p>
        <w:p w14:paraId="6D4016BC" w14:textId="6662254E" w:rsidR="00E8512D" w:rsidRDefault="00E8512D">
          <w:pPr>
            <w:pStyle w:val="INNH1"/>
            <w:rPr>
              <w:rFonts w:asciiTheme="minorHAnsi" w:eastAsiaTheme="minorEastAsia" w:hAnsiTheme="minorHAnsi" w:cstheme="minorBidi"/>
              <w:kern w:val="2"/>
              <w:sz w:val="24"/>
              <w:szCs w:val="24"/>
              <w14:ligatures w14:val="standardContextual"/>
            </w:rPr>
          </w:pPr>
          <w:hyperlink w:anchor="_Toc209083766" w:history="1">
            <w:r w:rsidRPr="00B42A98">
              <w:rPr>
                <w:rStyle w:val="Hyperkobling"/>
              </w:rPr>
              <w:t>25</w:t>
            </w:r>
            <w:r>
              <w:rPr>
                <w:rFonts w:asciiTheme="minorHAnsi" w:eastAsiaTheme="minorEastAsia" w:hAnsiTheme="minorHAnsi" w:cstheme="minorBidi"/>
                <w:kern w:val="2"/>
                <w:sz w:val="24"/>
                <w:szCs w:val="24"/>
                <w14:ligatures w14:val="standardContextual"/>
              </w:rPr>
              <w:tab/>
            </w:r>
            <w:r w:rsidRPr="00B42A98">
              <w:rPr>
                <w:rStyle w:val="Hyperkobling"/>
              </w:rPr>
              <w:t>Mengdekontroll (NS 8406 pkt 23.2)</w:t>
            </w:r>
            <w:r>
              <w:rPr>
                <w:webHidden/>
              </w:rPr>
              <w:tab/>
            </w:r>
            <w:r>
              <w:rPr>
                <w:webHidden/>
              </w:rPr>
              <w:fldChar w:fldCharType="begin"/>
            </w:r>
            <w:r>
              <w:rPr>
                <w:webHidden/>
              </w:rPr>
              <w:instrText xml:space="preserve"> PAGEREF _Toc209083766 \h </w:instrText>
            </w:r>
            <w:r>
              <w:rPr>
                <w:webHidden/>
              </w:rPr>
            </w:r>
            <w:r>
              <w:rPr>
                <w:webHidden/>
              </w:rPr>
              <w:fldChar w:fldCharType="separate"/>
            </w:r>
            <w:r>
              <w:rPr>
                <w:webHidden/>
              </w:rPr>
              <w:t>20</w:t>
            </w:r>
            <w:r>
              <w:rPr>
                <w:webHidden/>
              </w:rPr>
              <w:fldChar w:fldCharType="end"/>
            </w:r>
          </w:hyperlink>
        </w:p>
        <w:p w14:paraId="4EB52E18" w14:textId="19636ABA" w:rsidR="00E8512D" w:rsidRDefault="00E8512D">
          <w:pPr>
            <w:pStyle w:val="INNH1"/>
            <w:rPr>
              <w:rFonts w:asciiTheme="minorHAnsi" w:eastAsiaTheme="minorEastAsia" w:hAnsiTheme="minorHAnsi" w:cstheme="minorBidi"/>
              <w:kern w:val="2"/>
              <w:sz w:val="24"/>
              <w:szCs w:val="24"/>
              <w14:ligatures w14:val="standardContextual"/>
            </w:rPr>
          </w:pPr>
          <w:hyperlink w:anchor="_Toc209083767" w:history="1">
            <w:r w:rsidRPr="00B42A98">
              <w:rPr>
                <w:rStyle w:val="Hyperkobling"/>
              </w:rPr>
              <w:t>26</w:t>
            </w:r>
            <w:r>
              <w:rPr>
                <w:rFonts w:asciiTheme="minorHAnsi" w:eastAsiaTheme="minorEastAsia" w:hAnsiTheme="minorHAnsi" w:cstheme="minorBidi"/>
                <w:kern w:val="2"/>
                <w:sz w:val="24"/>
                <w:szCs w:val="24"/>
                <w14:ligatures w14:val="standardContextual"/>
              </w:rPr>
              <w:tab/>
            </w:r>
            <w:r w:rsidRPr="00B42A98">
              <w:rPr>
                <w:rStyle w:val="Hyperkobling"/>
              </w:rPr>
              <w:t>Fakturering og betaling (NS 8406 pkt 23.3)</w:t>
            </w:r>
            <w:r>
              <w:rPr>
                <w:webHidden/>
              </w:rPr>
              <w:tab/>
            </w:r>
            <w:r>
              <w:rPr>
                <w:webHidden/>
              </w:rPr>
              <w:fldChar w:fldCharType="begin"/>
            </w:r>
            <w:r>
              <w:rPr>
                <w:webHidden/>
              </w:rPr>
              <w:instrText xml:space="preserve"> PAGEREF _Toc209083767 \h </w:instrText>
            </w:r>
            <w:r>
              <w:rPr>
                <w:webHidden/>
              </w:rPr>
            </w:r>
            <w:r>
              <w:rPr>
                <w:webHidden/>
              </w:rPr>
              <w:fldChar w:fldCharType="separate"/>
            </w:r>
            <w:r>
              <w:rPr>
                <w:webHidden/>
              </w:rPr>
              <w:t>20</w:t>
            </w:r>
            <w:r>
              <w:rPr>
                <w:webHidden/>
              </w:rPr>
              <w:fldChar w:fldCharType="end"/>
            </w:r>
          </w:hyperlink>
        </w:p>
        <w:p w14:paraId="17B63C0B" w14:textId="78B9FAD7" w:rsidR="00E8512D" w:rsidRDefault="00E8512D">
          <w:pPr>
            <w:pStyle w:val="INNH1"/>
            <w:rPr>
              <w:rFonts w:asciiTheme="minorHAnsi" w:eastAsiaTheme="minorEastAsia" w:hAnsiTheme="minorHAnsi" w:cstheme="minorBidi"/>
              <w:kern w:val="2"/>
              <w:sz w:val="24"/>
              <w:szCs w:val="24"/>
              <w14:ligatures w14:val="standardContextual"/>
            </w:rPr>
          </w:pPr>
          <w:hyperlink w:anchor="_Toc209083768" w:history="1">
            <w:r w:rsidRPr="00B42A98">
              <w:rPr>
                <w:rStyle w:val="Hyperkobling"/>
              </w:rPr>
              <w:t>27</w:t>
            </w:r>
            <w:r>
              <w:rPr>
                <w:rFonts w:asciiTheme="minorHAnsi" w:eastAsiaTheme="minorEastAsia" w:hAnsiTheme="minorHAnsi" w:cstheme="minorBidi"/>
                <w:kern w:val="2"/>
                <w:sz w:val="24"/>
                <w:szCs w:val="24"/>
                <w14:ligatures w14:val="standardContextual"/>
              </w:rPr>
              <w:tab/>
            </w:r>
            <w:r w:rsidRPr="00B42A98">
              <w:rPr>
                <w:rStyle w:val="Hyperkobling"/>
              </w:rPr>
              <w:t>Opsjoner (tillegg til NS 8406)</w:t>
            </w:r>
            <w:r>
              <w:rPr>
                <w:webHidden/>
              </w:rPr>
              <w:tab/>
            </w:r>
            <w:r>
              <w:rPr>
                <w:webHidden/>
              </w:rPr>
              <w:fldChar w:fldCharType="begin"/>
            </w:r>
            <w:r>
              <w:rPr>
                <w:webHidden/>
              </w:rPr>
              <w:instrText xml:space="preserve"> PAGEREF _Toc209083768 \h </w:instrText>
            </w:r>
            <w:r>
              <w:rPr>
                <w:webHidden/>
              </w:rPr>
            </w:r>
            <w:r>
              <w:rPr>
                <w:webHidden/>
              </w:rPr>
              <w:fldChar w:fldCharType="separate"/>
            </w:r>
            <w:r>
              <w:rPr>
                <w:webHidden/>
              </w:rPr>
              <w:t>20</w:t>
            </w:r>
            <w:r>
              <w:rPr>
                <w:webHidden/>
              </w:rPr>
              <w:fldChar w:fldCharType="end"/>
            </w:r>
          </w:hyperlink>
        </w:p>
        <w:p w14:paraId="452A25FF" w14:textId="30FC3E42" w:rsidR="00E8512D" w:rsidRDefault="00E8512D">
          <w:pPr>
            <w:pStyle w:val="INNH1"/>
            <w:rPr>
              <w:rFonts w:asciiTheme="minorHAnsi" w:eastAsiaTheme="minorEastAsia" w:hAnsiTheme="minorHAnsi" w:cstheme="minorBidi"/>
              <w:kern w:val="2"/>
              <w:sz w:val="24"/>
              <w:szCs w:val="24"/>
              <w14:ligatures w14:val="standardContextual"/>
            </w:rPr>
          </w:pPr>
          <w:hyperlink w:anchor="_Toc209083769" w:history="1">
            <w:r w:rsidRPr="00B42A98">
              <w:rPr>
                <w:rStyle w:val="Hyperkobling"/>
              </w:rPr>
              <w:t>28</w:t>
            </w:r>
            <w:r>
              <w:rPr>
                <w:rFonts w:asciiTheme="minorHAnsi" w:eastAsiaTheme="minorEastAsia" w:hAnsiTheme="minorHAnsi" w:cstheme="minorBidi"/>
                <w:kern w:val="2"/>
                <w:sz w:val="24"/>
                <w:szCs w:val="24"/>
                <w14:ligatures w14:val="standardContextual"/>
              </w:rPr>
              <w:tab/>
            </w:r>
            <w:r w:rsidRPr="00B42A98">
              <w:rPr>
                <w:rStyle w:val="Hyperkobling"/>
              </w:rPr>
              <w:t>Lærlingeklausul</w:t>
            </w:r>
            <w:r>
              <w:rPr>
                <w:webHidden/>
              </w:rPr>
              <w:tab/>
            </w:r>
            <w:r>
              <w:rPr>
                <w:webHidden/>
              </w:rPr>
              <w:fldChar w:fldCharType="begin"/>
            </w:r>
            <w:r>
              <w:rPr>
                <w:webHidden/>
              </w:rPr>
              <w:instrText xml:space="preserve"> PAGEREF _Toc209083769 \h </w:instrText>
            </w:r>
            <w:r>
              <w:rPr>
                <w:webHidden/>
              </w:rPr>
            </w:r>
            <w:r>
              <w:rPr>
                <w:webHidden/>
              </w:rPr>
              <w:fldChar w:fldCharType="separate"/>
            </w:r>
            <w:r>
              <w:rPr>
                <w:webHidden/>
              </w:rPr>
              <w:t>21</w:t>
            </w:r>
            <w:r>
              <w:rPr>
                <w:webHidden/>
              </w:rPr>
              <w:fldChar w:fldCharType="end"/>
            </w:r>
          </w:hyperlink>
        </w:p>
        <w:p w14:paraId="7D0083B8" w14:textId="51935C71"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70" w:history="1">
            <w:r w:rsidRPr="00B42A98">
              <w:rPr>
                <w:rStyle w:val="Hyperkobling"/>
                <w:noProof/>
              </w:rPr>
              <w:t>28.1</w:t>
            </w:r>
            <w:r>
              <w:rPr>
                <w:rFonts w:asciiTheme="minorHAnsi" w:eastAsiaTheme="minorEastAsia" w:hAnsiTheme="minorHAnsi" w:cstheme="minorBidi"/>
                <w:noProof/>
                <w:kern w:val="2"/>
                <w:sz w:val="24"/>
                <w:szCs w:val="24"/>
                <w14:ligatures w14:val="standardContextual"/>
              </w:rPr>
              <w:tab/>
            </w:r>
            <w:r w:rsidRPr="00B42A98">
              <w:rPr>
                <w:rStyle w:val="Hyperkobling"/>
                <w:rFonts w:eastAsiaTheme="minorHAnsi"/>
                <w:noProof/>
                <w:lang w:eastAsia="en-US"/>
              </w:rPr>
              <w:t>Plikt til bruk av lærling</w:t>
            </w:r>
            <w:r>
              <w:rPr>
                <w:noProof/>
                <w:webHidden/>
              </w:rPr>
              <w:tab/>
            </w:r>
            <w:r>
              <w:rPr>
                <w:noProof/>
                <w:webHidden/>
              </w:rPr>
              <w:fldChar w:fldCharType="begin"/>
            </w:r>
            <w:r>
              <w:rPr>
                <w:noProof/>
                <w:webHidden/>
              </w:rPr>
              <w:instrText xml:space="preserve"> PAGEREF _Toc209083770 \h </w:instrText>
            </w:r>
            <w:r>
              <w:rPr>
                <w:noProof/>
                <w:webHidden/>
              </w:rPr>
            </w:r>
            <w:r>
              <w:rPr>
                <w:noProof/>
                <w:webHidden/>
              </w:rPr>
              <w:fldChar w:fldCharType="separate"/>
            </w:r>
            <w:r>
              <w:rPr>
                <w:noProof/>
                <w:webHidden/>
              </w:rPr>
              <w:t>21</w:t>
            </w:r>
            <w:r>
              <w:rPr>
                <w:noProof/>
                <w:webHidden/>
              </w:rPr>
              <w:fldChar w:fldCharType="end"/>
            </w:r>
          </w:hyperlink>
        </w:p>
        <w:p w14:paraId="17CA331D" w14:textId="3A079C32"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71" w:history="1">
            <w:r w:rsidRPr="00B42A98">
              <w:rPr>
                <w:rStyle w:val="Hyperkobling"/>
                <w:rFonts w:eastAsiaTheme="minorHAnsi"/>
                <w:noProof/>
                <w:lang w:eastAsia="en-US"/>
              </w:rPr>
              <w:t>28.2</w:t>
            </w:r>
            <w:r>
              <w:rPr>
                <w:rFonts w:asciiTheme="minorHAnsi" w:eastAsiaTheme="minorEastAsia" w:hAnsiTheme="minorHAnsi" w:cstheme="minorBidi"/>
                <w:noProof/>
                <w:kern w:val="2"/>
                <w:sz w:val="24"/>
                <w:szCs w:val="24"/>
                <w14:ligatures w14:val="standardContextual"/>
              </w:rPr>
              <w:tab/>
            </w:r>
            <w:r w:rsidRPr="00B42A98">
              <w:rPr>
                <w:rStyle w:val="Hyperkobling"/>
                <w:rFonts w:eastAsiaTheme="minorHAnsi"/>
                <w:noProof/>
                <w:lang w:eastAsia="en-US"/>
              </w:rPr>
              <w:t>Sanksjoner</w:t>
            </w:r>
            <w:r>
              <w:rPr>
                <w:noProof/>
                <w:webHidden/>
              </w:rPr>
              <w:tab/>
            </w:r>
            <w:r>
              <w:rPr>
                <w:noProof/>
                <w:webHidden/>
              </w:rPr>
              <w:fldChar w:fldCharType="begin"/>
            </w:r>
            <w:r>
              <w:rPr>
                <w:noProof/>
                <w:webHidden/>
              </w:rPr>
              <w:instrText xml:space="preserve"> PAGEREF _Toc209083771 \h </w:instrText>
            </w:r>
            <w:r>
              <w:rPr>
                <w:noProof/>
                <w:webHidden/>
              </w:rPr>
            </w:r>
            <w:r>
              <w:rPr>
                <w:noProof/>
                <w:webHidden/>
              </w:rPr>
              <w:fldChar w:fldCharType="separate"/>
            </w:r>
            <w:r>
              <w:rPr>
                <w:noProof/>
                <w:webHidden/>
              </w:rPr>
              <w:t>21</w:t>
            </w:r>
            <w:r>
              <w:rPr>
                <w:noProof/>
                <w:webHidden/>
              </w:rPr>
              <w:fldChar w:fldCharType="end"/>
            </w:r>
          </w:hyperlink>
        </w:p>
        <w:p w14:paraId="4317B062" w14:textId="3A71C719" w:rsidR="00E8512D" w:rsidRDefault="00E8512D">
          <w:pPr>
            <w:pStyle w:val="INNH1"/>
            <w:rPr>
              <w:rFonts w:asciiTheme="minorHAnsi" w:eastAsiaTheme="minorEastAsia" w:hAnsiTheme="minorHAnsi" w:cstheme="minorBidi"/>
              <w:kern w:val="2"/>
              <w:sz w:val="24"/>
              <w:szCs w:val="24"/>
              <w14:ligatures w14:val="standardContextual"/>
            </w:rPr>
          </w:pPr>
          <w:hyperlink w:anchor="_Toc209083772" w:history="1">
            <w:r w:rsidRPr="00B42A98">
              <w:rPr>
                <w:rStyle w:val="Hyperkobling"/>
              </w:rPr>
              <w:t>29</w:t>
            </w:r>
            <w:r>
              <w:rPr>
                <w:rFonts w:asciiTheme="minorHAnsi" w:eastAsiaTheme="minorEastAsia" w:hAnsiTheme="minorHAnsi" w:cstheme="minorBidi"/>
                <w:kern w:val="2"/>
                <w:sz w:val="24"/>
                <w:szCs w:val="24"/>
                <w14:ligatures w14:val="standardContextual"/>
              </w:rPr>
              <w:tab/>
            </w:r>
            <w:r w:rsidRPr="00B42A98">
              <w:rPr>
                <w:rStyle w:val="Hyperkobling"/>
              </w:rPr>
              <w:t>Faglærte håndverkere</w:t>
            </w:r>
            <w:r>
              <w:rPr>
                <w:webHidden/>
              </w:rPr>
              <w:tab/>
            </w:r>
            <w:r>
              <w:rPr>
                <w:webHidden/>
              </w:rPr>
              <w:fldChar w:fldCharType="begin"/>
            </w:r>
            <w:r>
              <w:rPr>
                <w:webHidden/>
              </w:rPr>
              <w:instrText xml:space="preserve"> PAGEREF _Toc209083772 \h </w:instrText>
            </w:r>
            <w:r>
              <w:rPr>
                <w:webHidden/>
              </w:rPr>
            </w:r>
            <w:r>
              <w:rPr>
                <w:webHidden/>
              </w:rPr>
              <w:fldChar w:fldCharType="separate"/>
            </w:r>
            <w:r>
              <w:rPr>
                <w:webHidden/>
              </w:rPr>
              <w:t>22</w:t>
            </w:r>
            <w:r>
              <w:rPr>
                <w:webHidden/>
              </w:rPr>
              <w:fldChar w:fldCharType="end"/>
            </w:r>
          </w:hyperlink>
        </w:p>
        <w:p w14:paraId="7ED67910" w14:textId="35655A4E" w:rsidR="00E8512D" w:rsidRDefault="00E8512D">
          <w:pPr>
            <w:pStyle w:val="INNH1"/>
            <w:rPr>
              <w:rFonts w:asciiTheme="minorHAnsi" w:eastAsiaTheme="minorEastAsia" w:hAnsiTheme="minorHAnsi" w:cstheme="minorBidi"/>
              <w:kern w:val="2"/>
              <w:sz w:val="24"/>
              <w:szCs w:val="24"/>
              <w14:ligatures w14:val="standardContextual"/>
            </w:rPr>
          </w:pPr>
          <w:hyperlink w:anchor="_Toc209083773" w:history="1">
            <w:r w:rsidRPr="00B42A98">
              <w:rPr>
                <w:rStyle w:val="Hyperkobling"/>
                <w:bCs/>
              </w:rPr>
              <w:t>30</w:t>
            </w:r>
            <w:r>
              <w:rPr>
                <w:rFonts w:asciiTheme="minorHAnsi" w:eastAsiaTheme="minorEastAsia" w:hAnsiTheme="minorHAnsi" w:cstheme="minorBidi"/>
                <w:kern w:val="2"/>
                <w:sz w:val="24"/>
                <w:szCs w:val="24"/>
                <w14:ligatures w14:val="standardContextual"/>
              </w:rPr>
              <w:tab/>
            </w:r>
            <w:r w:rsidRPr="00B42A98">
              <w:rPr>
                <w:rStyle w:val="Hyperkobling"/>
              </w:rPr>
              <w:t>Ytterligere avvik fra NS 8406/Avvik fra generelle kontraktsbestemmelser</w:t>
            </w:r>
            <w:r>
              <w:rPr>
                <w:webHidden/>
              </w:rPr>
              <w:tab/>
            </w:r>
            <w:r>
              <w:rPr>
                <w:webHidden/>
              </w:rPr>
              <w:fldChar w:fldCharType="begin"/>
            </w:r>
            <w:r>
              <w:rPr>
                <w:webHidden/>
              </w:rPr>
              <w:instrText xml:space="preserve"> PAGEREF _Toc209083773 \h </w:instrText>
            </w:r>
            <w:r>
              <w:rPr>
                <w:webHidden/>
              </w:rPr>
            </w:r>
            <w:r>
              <w:rPr>
                <w:webHidden/>
              </w:rPr>
              <w:fldChar w:fldCharType="separate"/>
            </w:r>
            <w:r>
              <w:rPr>
                <w:webHidden/>
              </w:rPr>
              <w:t>24</w:t>
            </w:r>
            <w:r>
              <w:rPr>
                <w:webHidden/>
              </w:rPr>
              <w:fldChar w:fldCharType="end"/>
            </w:r>
          </w:hyperlink>
        </w:p>
        <w:p w14:paraId="04EF5660" w14:textId="045389DE" w:rsidR="00E8512D" w:rsidRDefault="00E8512D">
          <w:pPr>
            <w:pStyle w:val="INNH2"/>
            <w:rPr>
              <w:rFonts w:asciiTheme="minorHAnsi" w:eastAsiaTheme="minorEastAsia" w:hAnsiTheme="minorHAnsi" w:cstheme="minorBidi"/>
              <w:noProof/>
              <w:kern w:val="2"/>
              <w:sz w:val="24"/>
              <w:szCs w:val="24"/>
              <w14:ligatures w14:val="standardContextual"/>
            </w:rPr>
          </w:pPr>
          <w:hyperlink w:anchor="_Toc209083774" w:history="1">
            <w:r w:rsidRPr="00B42A98">
              <w:rPr>
                <w:rStyle w:val="Hyperkobling"/>
                <w:noProof/>
              </w:rPr>
              <w:t>30.1</w:t>
            </w:r>
            <w:r>
              <w:rPr>
                <w:rFonts w:asciiTheme="minorHAnsi" w:eastAsiaTheme="minorEastAsia" w:hAnsiTheme="minorHAnsi" w:cstheme="minorBidi"/>
                <w:noProof/>
                <w:kern w:val="2"/>
                <w:sz w:val="24"/>
                <w:szCs w:val="24"/>
                <w14:ligatures w14:val="standardContextual"/>
              </w:rPr>
              <w:tab/>
            </w:r>
            <w:r w:rsidRPr="00B42A98">
              <w:rPr>
                <w:rStyle w:val="Hyperkobling"/>
                <w:noProof/>
              </w:rPr>
              <w:t>…</w:t>
            </w:r>
            <w:r>
              <w:rPr>
                <w:noProof/>
                <w:webHidden/>
              </w:rPr>
              <w:tab/>
            </w:r>
            <w:r>
              <w:rPr>
                <w:noProof/>
                <w:webHidden/>
              </w:rPr>
              <w:fldChar w:fldCharType="begin"/>
            </w:r>
            <w:r>
              <w:rPr>
                <w:noProof/>
                <w:webHidden/>
              </w:rPr>
              <w:instrText xml:space="preserve"> PAGEREF _Toc209083774 \h </w:instrText>
            </w:r>
            <w:r>
              <w:rPr>
                <w:noProof/>
                <w:webHidden/>
              </w:rPr>
            </w:r>
            <w:r>
              <w:rPr>
                <w:noProof/>
                <w:webHidden/>
              </w:rPr>
              <w:fldChar w:fldCharType="separate"/>
            </w:r>
            <w:r>
              <w:rPr>
                <w:noProof/>
                <w:webHidden/>
              </w:rPr>
              <w:t>24</w:t>
            </w:r>
            <w:r>
              <w:rPr>
                <w:noProof/>
                <w:webHidden/>
              </w:rPr>
              <w:fldChar w:fldCharType="end"/>
            </w:r>
          </w:hyperlink>
        </w:p>
        <w:p w14:paraId="6CD14237" w14:textId="5E098F1E" w:rsidR="00E8512D" w:rsidRDefault="00E8512D">
          <w:pPr>
            <w:pStyle w:val="INNH1"/>
            <w:rPr>
              <w:rFonts w:asciiTheme="minorHAnsi" w:eastAsiaTheme="minorEastAsia" w:hAnsiTheme="minorHAnsi" w:cstheme="minorBidi"/>
              <w:kern w:val="2"/>
              <w:sz w:val="24"/>
              <w:szCs w:val="24"/>
              <w14:ligatures w14:val="standardContextual"/>
            </w:rPr>
          </w:pPr>
          <w:hyperlink w:anchor="_Toc209083775" w:history="1">
            <w:r w:rsidRPr="00B42A98">
              <w:rPr>
                <w:rStyle w:val="Hyperkobling"/>
              </w:rPr>
              <w:t>Blankett 1A – NS 8406 Sikkerhetsstillelse</w:t>
            </w:r>
            <w:r>
              <w:rPr>
                <w:webHidden/>
              </w:rPr>
              <w:tab/>
            </w:r>
            <w:r>
              <w:rPr>
                <w:webHidden/>
              </w:rPr>
              <w:fldChar w:fldCharType="begin"/>
            </w:r>
            <w:r>
              <w:rPr>
                <w:webHidden/>
              </w:rPr>
              <w:instrText xml:space="preserve"> PAGEREF _Toc209083775 \h </w:instrText>
            </w:r>
            <w:r>
              <w:rPr>
                <w:webHidden/>
              </w:rPr>
            </w:r>
            <w:r>
              <w:rPr>
                <w:webHidden/>
              </w:rPr>
              <w:fldChar w:fldCharType="separate"/>
            </w:r>
            <w:r>
              <w:rPr>
                <w:webHidden/>
              </w:rPr>
              <w:t>26</w:t>
            </w:r>
            <w:r>
              <w:rPr>
                <w:webHidden/>
              </w:rPr>
              <w:fldChar w:fldCharType="end"/>
            </w:r>
          </w:hyperlink>
        </w:p>
        <w:p w14:paraId="32E631AA" w14:textId="7DDA74D7" w:rsidR="00E8512D" w:rsidRDefault="00E8512D">
          <w:pPr>
            <w:pStyle w:val="INNH1"/>
            <w:rPr>
              <w:rFonts w:asciiTheme="minorHAnsi" w:eastAsiaTheme="minorEastAsia" w:hAnsiTheme="minorHAnsi" w:cstheme="minorBidi"/>
              <w:kern w:val="2"/>
              <w:sz w:val="24"/>
              <w:szCs w:val="24"/>
              <w14:ligatures w14:val="standardContextual"/>
            </w:rPr>
          </w:pPr>
          <w:hyperlink w:anchor="_Toc209083776" w:history="1">
            <w:r w:rsidRPr="00B42A98">
              <w:rPr>
                <w:rStyle w:val="Hyperkobling"/>
              </w:rPr>
              <w:t>Blankett 1B – NS 8406 Sikkerhetsstillelse</w:t>
            </w:r>
            <w:r>
              <w:rPr>
                <w:webHidden/>
              </w:rPr>
              <w:tab/>
            </w:r>
            <w:r>
              <w:rPr>
                <w:webHidden/>
              </w:rPr>
              <w:fldChar w:fldCharType="begin"/>
            </w:r>
            <w:r>
              <w:rPr>
                <w:webHidden/>
              </w:rPr>
              <w:instrText xml:space="preserve"> PAGEREF _Toc209083776 \h </w:instrText>
            </w:r>
            <w:r>
              <w:rPr>
                <w:webHidden/>
              </w:rPr>
            </w:r>
            <w:r>
              <w:rPr>
                <w:webHidden/>
              </w:rPr>
              <w:fldChar w:fldCharType="separate"/>
            </w:r>
            <w:r>
              <w:rPr>
                <w:webHidden/>
              </w:rPr>
              <w:t>28</w:t>
            </w:r>
            <w:r>
              <w:rPr>
                <w:webHidden/>
              </w:rPr>
              <w:fldChar w:fldCharType="end"/>
            </w:r>
          </w:hyperlink>
        </w:p>
        <w:p w14:paraId="440C1FFF" w14:textId="48CE6A9F" w:rsidR="00E8512D" w:rsidRDefault="00E8512D">
          <w:pPr>
            <w:pStyle w:val="INNH1"/>
            <w:rPr>
              <w:rFonts w:asciiTheme="minorHAnsi" w:eastAsiaTheme="minorEastAsia" w:hAnsiTheme="minorHAnsi" w:cstheme="minorBidi"/>
              <w:kern w:val="2"/>
              <w:sz w:val="24"/>
              <w:szCs w:val="24"/>
              <w14:ligatures w14:val="standardContextual"/>
            </w:rPr>
          </w:pPr>
          <w:hyperlink w:anchor="_Toc209083777" w:history="1">
            <w:r w:rsidRPr="00B42A98">
              <w:rPr>
                <w:rStyle w:val="Hyperkobling"/>
              </w:rPr>
              <w:t>Blankett 2 – NS 8406 Forsikringsattest tingsforsikring:</w:t>
            </w:r>
            <w:r>
              <w:rPr>
                <w:webHidden/>
              </w:rPr>
              <w:tab/>
            </w:r>
            <w:r>
              <w:rPr>
                <w:webHidden/>
              </w:rPr>
              <w:fldChar w:fldCharType="begin"/>
            </w:r>
            <w:r>
              <w:rPr>
                <w:webHidden/>
              </w:rPr>
              <w:instrText xml:space="preserve"> PAGEREF _Toc209083777 \h </w:instrText>
            </w:r>
            <w:r>
              <w:rPr>
                <w:webHidden/>
              </w:rPr>
            </w:r>
            <w:r>
              <w:rPr>
                <w:webHidden/>
              </w:rPr>
              <w:fldChar w:fldCharType="separate"/>
            </w:r>
            <w:r>
              <w:rPr>
                <w:webHidden/>
              </w:rPr>
              <w:t>30</w:t>
            </w:r>
            <w:r>
              <w:rPr>
                <w:webHidden/>
              </w:rPr>
              <w:fldChar w:fldCharType="end"/>
            </w:r>
          </w:hyperlink>
        </w:p>
        <w:p w14:paraId="2034604A" w14:textId="7C39EDF7" w:rsidR="00E8512D" w:rsidRDefault="00E8512D">
          <w:pPr>
            <w:pStyle w:val="INNH1"/>
            <w:rPr>
              <w:rFonts w:asciiTheme="minorHAnsi" w:eastAsiaTheme="minorEastAsia" w:hAnsiTheme="minorHAnsi" w:cstheme="minorBidi"/>
              <w:kern w:val="2"/>
              <w:sz w:val="24"/>
              <w:szCs w:val="24"/>
              <w14:ligatures w14:val="standardContextual"/>
            </w:rPr>
          </w:pPr>
          <w:hyperlink w:anchor="_Toc209083778" w:history="1">
            <w:r w:rsidRPr="00B42A98">
              <w:rPr>
                <w:rStyle w:val="Hyperkobling"/>
              </w:rPr>
              <w:t>Blankett 3 – NS 8406 Forsikringsattest ansvarsforsikring</w:t>
            </w:r>
            <w:r>
              <w:rPr>
                <w:webHidden/>
              </w:rPr>
              <w:tab/>
            </w:r>
            <w:r>
              <w:rPr>
                <w:webHidden/>
              </w:rPr>
              <w:fldChar w:fldCharType="begin"/>
            </w:r>
            <w:r>
              <w:rPr>
                <w:webHidden/>
              </w:rPr>
              <w:instrText xml:space="preserve"> PAGEREF _Toc209083778 \h </w:instrText>
            </w:r>
            <w:r>
              <w:rPr>
                <w:webHidden/>
              </w:rPr>
            </w:r>
            <w:r>
              <w:rPr>
                <w:webHidden/>
              </w:rPr>
              <w:fldChar w:fldCharType="separate"/>
            </w:r>
            <w:r>
              <w:rPr>
                <w:webHidden/>
              </w:rPr>
              <w:t>32</w:t>
            </w:r>
            <w:r>
              <w:rPr>
                <w:webHidden/>
              </w:rPr>
              <w:fldChar w:fldCharType="end"/>
            </w:r>
          </w:hyperlink>
        </w:p>
        <w:p w14:paraId="145ECAE1" w14:textId="7612B668" w:rsidR="00E8512D" w:rsidRDefault="00E8512D">
          <w:pPr>
            <w:pStyle w:val="INNH1"/>
            <w:rPr>
              <w:rFonts w:asciiTheme="minorHAnsi" w:eastAsiaTheme="minorEastAsia" w:hAnsiTheme="minorHAnsi" w:cstheme="minorBidi"/>
              <w:kern w:val="2"/>
              <w:sz w:val="24"/>
              <w:szCs w:val="24"/>
              <w14:ligatures w14:val="standardContextual"/>
            </w:rPr>
          </w:pPr>
          <w:hyperlink w:anchor="_Toc209083779" w:history="1">
            <w:r w:rsidRPr="00B42A98">
              <w:rPr>
                <w:rStyle w:val="Hyperkobling"/>
              </w:rPr>
              <w:t>Blankett 4 – NS 8406 Bankgaranti for kontraktsforskudd</w:t>
            </w:r>
            <w:r>
              <w:rPr>
                <w:webHidden/>
              </w:rPr>
              <w:tab/>
            </w:r>
            <w:r>
              <w:rPr>
                <w:webHidden/>
              </w:rPr>
              <w:fldChar w:fldCharType="begin"/>
            </w:r>
            <w:r>
              <w:rPr>
                <w:webHidden/>
              </w:rPr>
              <w:instrText xml:space="preserve"> PAGEREF _Toc209083779 \h </w:instrText>
            </w:r>
            <w:r>
              <w:rPr>
                <w:webHidden/>
              </w:rPr>
            </w:r>
            <w:r>
              <w:rPr>
                <w:webHidden/>
              </w:rPr>
              <w:fldChar w:fldCharType="separate"/>
            </w:r>
            <w:r>
              <w:rPr>
                <w:webHidden/>
              </w:rPr>
              <w:t>34</w:t>
            </w:r>
            <w:r>
              <w:rPr>
                <w:webHidden/>
              </w:rPr>
              <w:fldChar w:fldCharType="end"/>
            </w:r>
          </w:hyperlink>
        </w:p>
        <w:p w14:paraId="0A7F82FE" w14:textId="1399E4F8" w:rsidR="00B7439F" w:rsidRDefault="00B7439F">
          <w:r>
            <w:rPr>
              <w:b/>
              <w:bCs/>
            </w:rPr>
            <w:fldChar w:fldCharType="end"/>
          </w:r>
        </w:p>
      </w:sdtContent>
    </w:sdt>
    <w:p w14:paraId="58D10730" w14:textId="77777777" w:rsidR="003A52E4" w:rsidRDefault="003A52E4" w:rsidP="000F33F0">
      <w:pPr>
        <w:pStyle w:val="INNH1"/>
      </w:pPr>
      <w:r>
        <w:rPr>
          <w:b/>
          <w:sz w:val="32"/>
          <w:szCs w:val="32"/>
        </w:rPr>
        <w:br w:type="page"/>
      </w:r>
      <w:r w:rsidR="0004484B">
        <w:lastRenderedPageBreak/>
        <w:t xml:space="preserve">Som generelle kontraktsbestemmelser gjelder NS 8406 </w:t>
      </w:r>
      <w:r w:rsidR="0004484B">
        <w:rPr>
          <w:i/>
        </w:rPr>
        <w:t xml:space="preserve">Forenklet norsk bygge- og anleggskontrakt </w:t>
      </w:r>
      <w:r w:rsidR="0004484B">
        <w:t xml:space="preserve">andre utgave, juli 2009 med de presiseringer og endringer som er angitt nedenfor. </w:t>
      </w:r>
      <w:r>
        <w:t>Endringer og presiseringer til NS 8406 er delt i to; de generelle kontraktsbestemmelser i del I som er identiske for alle kontrakter der Entrepriseboka benyttes, og de spesielle kontraktsbestemmelser i del II som kan variere fra kontrakt til kontrakt.</w:t>
      </w:r>
    </w:p>
    <w:p w14:paraId="660DB020" w14:textId="77777777" w:rsidR="003A52E4" w:rsidRDefault="003A52E4">
      <w:pPr>
        <w:jc w:val="both"/>
        <w:rPr>
          <w:iCs/>
          <w:szCs w:val="22"/>
        </w:rPr>
      </w:pPr>
    </w:p>
    <w:p w14:paraId="362AA6D9" w14:textId="77777777" w:rsidR="003A52E4" w:rsidRDefault="003A52E4">
      <w:pPr>
        <w:jc w:val="both"/>
        <w:rPr>
          <w:bCs/>
          <w:szCs w:val="32"/>
        </w:rPr>
      </w:pPr>
      <w:r>
        <w:rPr>
          <w:iCs/>
          <w:szCs w:val="22"/>
        </w:rPr>
        <w:t>Innenfor hver del av Entrepriseboka er presiseringer og endringer til NS 8406 angitt i kronologisk rekkefølge med henvisninger til aktuell bestemmelse i standarden.</w:t>
      </w:r>
    </w:p>
    <w:p w14:paraId="1D4FA9E7" w14:textId="77777777" w:rsidR="003A52E4" w:rsidRDefault="003A52E4">
      <w:pPr>
        <w:jc w:val="center"/>
        <w:rPr>
          <w:b/>
          <w:sz w:val="32"/>
          <w:szCs w:val="32"/>
        </w:rPr>
      </w:pPr>
    </w:p>
    <w:p w14:paraId="1435B8F2" w14:textId="77777777" w:rsidR="00DF463A" w:rsidRDefault="00DF463A" w:rsidP="00B7439F">
      <w:pPr>
        <w:pStyle w:val="Overskrift"/>
      </w:pPr>
      <w:bookmarkStart w:id="0" w:name="_Toc425505308"/>
      <w:bookmarkStart w:id="1" w:name="_Toc209083700"/>
      <w:r>
        <w:t>DEL I</w:t>
      </w:r>
      <w:bookmarkEnd w:id="0"/>
      <w:bookmarkEnd w:id="1"/>
      <w:r>
        <w:t xml:space="preserve"> </w:t>
      </w:r>
    </w:p>
    <w:p w14:paraId="6C04CDF7" w14:textId="77777777" w:rsidR="003A52E4" w:rsidRDefault="003A52E4" w:rsidP="00B7439F">
      <w:pPr>
        <w:pStyle w:val="Overskrift"/>
      </w:pPr>
      <w:bookmarkStart w:id="2" w:name="_Toc425505309"/>
      <w:bookmarkStart w:id="3" w:name="_Toc209083701"/>
      <w:r w:rsidRPr="00B7439F">
        <w:t>GENERELLE KONTRAKTSBESTEMMELSER</w:t>
      </w:r>
      <w:bookmarkEnd w:id="2"/>
      <w:bookmarkEnd w:id="3"/>
    </w:p>
    <w:p w14:paraId="0F5E6376" w14:textId="77777777" w:rsidR="003A52E4" w:rsidRDefault="003A52E4"/>
    <w:p w14:paraId="331A5A8B" w14:textId="77777777" w:rsidR="003A52E4" w:rsidRDefault="003A52E4" w:rsidP="00B7439F">
      <w:pPr>
        <w:pStyle w:val="Overskrift1"/>
      </w:pPr>
      <w:bookmarkStart w:id="4" w:name="_Toc425505310"/>
      <w:bookmarkStart w:id="5" w:name="_Toc209083702"/>
      <w:r>
        <w:t xml:space="preserve">Definisjon </w:t>
      </w:r>
      <w:r w:rsidR="00BC3B89">
        <w:t xml:space="preserve">– Byggherre </w:t>
      </w:r>
      <w:r>
        <w:t>(NS 8406 pkt 2)</w:t>
      </w:r>
      <w:bookmarkEnd w:id="4"/>
      <w:bookmarkEnd w:id="5"/>
    </w:p>
    <w:p w14:paraId="15105493" w14:textId="77777777" w:rsidR="00DE4EE4" w:rsidRDefault="00DE4EE4" w:rsidP="00125043">
      <w:pPr>
        <w:jc w:val="both"/>
      </w:pPr>
    </w:p>
    <w:p w14:paraId="2E894938" w14:textId="77777777" w:rsidR="003A52E4" w:rsidRDefault="003A52E4" w:rsidP="00125043">
      <w:pPr>
        <w:jc w:val="both"/>
      </w:pPr>
      <w:r>
        <w:t>Statsbygg er byggherre. Byggherrens oppdragsgivere, leietakere og brukere regnes som tredjemenn i relasjon til denne kontrakt.</w:t>
      </w:r>
      <w:r w:rsidRPr="003A52E4">
        <w:t xml:space="preserve"> </w:t>
      </w:r>
    </w:p>
    <w:p w14:paraId="63CABD90" w14:textId="77777777" w:rsidR="00431D2F" w:rsidRDefault="00431D2F">
      <w:pPr>
        <w:ind w:left="705"/>
        <w:jc w:val="both"/>
      </w:pPr>
    </w:p>
    <w:p w14:paraId="73D71D71" w14:textId="77777777" w:rsidR="003A52E4" w:rsidRDefault="003A52E4">
      <w:pPr>
        <w:ind w:left="705"/>
        <w:jc w:val="both"/>
      </w:pPr>
    </w:p>
    <w:p w14:paraId="1E9179FB" w14:textId="77777777" w:rsidR="003A52E4" w:rsidRDefault="003A52E4">
      <w:pPr>
        <w:pStyle w:val="Overskrift1"/>
      </w:pPr>
      <w:bookmarkStart w:id="6" w:name="_Toc425505311"/>
      <w:bookmarkStart w:id="7" w:name="_Toc209083703"/>
      <w:r>
        <w:t>Partenes representanter (NS 8406 pkt 5)</w:t>
      </w:r>
      <w:bookmarkEnd w:id="6"/>
      <w:bookmarkEnd w:id="7"/>
    </w:p>
    <w:p w14:paraId="4E014476" w14:textId="77777777" w:rsidR="003A52E4" w:rsidRDefault="003A52E4">
      <w:pPr>
        <w:ind w:left="708" w:firstLine="1"/>
      </w:pPr>
    </w:p>
    <w:p w14:paraId="21AC3823" w14:textId="77777777" w:rsidR="003A52E4" w:rsidRDefault="003A52E4" w:rsidP="003A7072">
      <w:r>
        <w:t xml:space="preserve">Prosjektleder er byggherrens representant, jf. NS 8406 pkt 5. </w:t>
      </w:r>
    </w:p>
    <w:p w14:paraId="66F26550" w14:textId="77777777" w:rsidR="003A52E4" w:rsidRDefault="003A52E4" w:rsidP="003A7072"/>
    <w:p w14:paraId="7C259CA7" w14:textId="77777777" w:rsidR="003A52E4" w:rsidRPr="00430F80" w:rsidRDefault="003A52E4" w:rsidP="003A7072">
      <w:pPr>
        <w:jc w:val="both"/>
        <w:rPr>
          <w:szCs w:val="24"/>
        </w:rPr>
      </w:pPr>
      <w:r w:rsidRPr="00430F80">
        <w:rPr>
          <w:szCs w:val="24"/>
        </w:rPr>
        <w:t xml:space="preserve">Byggeleder skal ta seg av byggherrens forhold på byggeplass. Byggeleder har fullmakt til, ved bruk av rekvisisjon, å bestille arbeider utført for et beløp inntil NOK </w:t>
      </w:r>
      <w:r w:rsidR="00BC3B89">
        <w:rPr>
          <w:szCs w:val="24"/>
        </w:rPr>
        <w:t>100</w:t>
      </w:r>
      <w:r w:rsidRPr="00430F80">
        <w:rPr>
          <w:szCs w:val="24"/>
        </w:rPr>
        <w:t xml:space="preserve">.000 eks. mva., med mindre det er særlig avtalt et annet beløp. </w:t>
      </w:r>
    </w:p>
    <w:p w14:paraId="49F7B6C4" w14:textId="77777777" w:rsidR="003A52E4" w:rsidRPr="00346F88" w:rsidRDefault="003A52E4" w:rsidP="003A7072">
      <w:pPr>
        <w:rPr>
          <w:szCs w:val="24"/>
        </w:rPr>
      </w:pPr>
    </w:p>
    <w:p w14:paraId="3F2B6009" w14:textId="77777777" w:rsidR="003A52E4" w:rsidRDefault="003A52E4" w:rsidP="003A7072">
      <w:pPr>
        <w:jc w:val="both"/>
        <w:rPr>
          <w:szCs w:val="24"/>
        </w:rPr>
      </w:pPr>
      <w:r>
        <w:rPr>
          <w:szCs w:val="24"/>
        </w:rPr>
        <w:t>Byggeleder har fullmakt til å avvise krav om tillegg</w:t>
      </w:r>
      <w:r w:rsidR="00BC3B89">
        <w:rPr>
          <w:szCs w:val="24"/>
        </w:rPr>
        <w:t xml:space="preserve"> og fristforlengelse</w:t>
      </w:r>
      <w:r>
        <w:rPr>
          <w:szCs w:val="24"/>
        </w:rPr>
        <w:t>.</w:t>
      </w:r>
    </w:p>
    <w:p w14:paraId="7E100325" w14:textId="77777777" w:rsidR="003A52E4" w:rsidRDefault="003A52E4" w:rsidP="003A52E4">
      <w:pPr>
        <w:ind w:left="708"/>
        <w:jc w:val="both"/>
        <w:rPr>
          <w:szCs w:val="24"/>
        </w:rPr>
      </w:pPr>
    </w:p>
    <w:p w14:paraId="4755A664" w14:textId="77777777" w:rsidR="0017165F" w:rsidRPr="0017165F" w:rsidRDefault="0017165F" w:rsidP="0017165F"/>
    <w:p w14:paraId="3BDD1F39" w14:textId="77777777" w:rsidR="003A52E4" w:rsidRDefault="003A52E4">
      <w:pPr>
        <w:pStyle w:val="Overskrift1"/>
      </w:pPr>
      <w:bookmarkStart w:id="8" w:name="_Toc425505312"/>
      <w:bookmarkStart w:id="9" w:name="_Toc209083704"/>
      <w:r>
        <w:t>Sikkerhetsstillelse (NS 8406 pkt 8)</w:t>
      </w:r>
      <w:bookmarkEnd w:id="8"/>
      <w:bookmarkEnd w:id="9"/>
    </w:p>
    <w:p w14:paraId="2D039FD4" w14:textId="77777777" w:rsidR="003A52E4" w:rsidRDefault="003A52E4">
      <w:pPr>
        <w:ind w:firstLine="708"/>
        <w:jc w:val="both"/>
      </w:pPr>
    </w:p>
    <w:p w14:paraId="7F1764D9" w14:textId="77777777" w:rsidR="003A52E4" w:rsidRDefault="003A52E4" w:rsidP="003A7072">
      <w:pPr>
        <w:jc w:val="both"/>
      </w:pPr>
      <w:r>
        <w:t>Byggherren stiller ikke sikkerhet.</w:t>
      </w:r>
    </w:p>
    <w:p w14:paraId="3F84DB0F" w14:textId="77777777" w:rsidR="003A52E4" w:rsidRDefault="003A52E4" w:rsidP="003A7072">
      <w:pPr>
        <w:jc w:val="both"/>
      </w:pPr>
    </w:p>
    <w:p w14:paraId="66D49C99" w14:textId="77777777" w:rsidR="003A52E4" w:rsidRDefault="003A52E4" w:rsidP="003A7072">
      <w:pPr>
        <w:jc w:val="both"/>
      </w:pPr>
      <w:r>
        <w:t>Entreprenørens sikkerhetsstillelse i henhold til NS 8406 pkt 8 skal innen 14 dager etter kontraktsinngåelse dokumenteres ved utfylling av vedlagte formular; Blankett 1A - NS 8406 Sikkerhetsstillelse, med mindre annet følger av neste ledd.</w:t>
      </w:r>
    </w:p>
    <w:p w14:paraId="058884BC" w14:textId="77777777" w:rsidR="003A52E4" w:rsidRDefault="003A52E4" w:rsidP="003A7072">
      <w:pPr>
        <w:jc w:val="both"/>
        <w:rPr>
          <w:b/>
          <w:bCs/>
        </w:rPr>
      </w:pPr>
    </w:p>
    <w:p w14:paraId="6158CA08" w14:textId="77777777" w:rsidR="003A52E4" w:rsidRDefault="003A52E4" w:rsidP="003A7072">
      <w:pPr>
        <w:jc w:val="both"/>
        <w:rPr>
          <w:bCs/>
        </w:rPr>
      </w:pPr>
      <w:r>
        <w:rPr>
          <w:bCs/>
        </w:rPr>
        <w:t xml:space="preserve">Entreprenøren plikter ikke å stille sikkerhet i byggeperioden, </w:t>
      </w:r>
      <w:r w:rsidR="00221408">
        <w:rPr>
          <w:bCs/>
        </w:rPr>
        <w:t xml:space="preserve">dersom </w:t>
      </w:r>
      <w:r>
        <w:rPr>
          <w:bCs/>
        </w:rPr>
        <w:t>hele kontraktssummen skal betales etter overtakelse. Sikkerhetsstillelse kun for reklamasjonsperioden må dokumenteres senest 14 dager før kontraktssummen forfaller til betaling</w:t>
      </w:r>
      <w:r>
        <w:t xml:space="preserve"> ved utfylling av vedlagte formular; Blankett 1B - NS 8406 Sikkerhetsstillelse</w:t>
      </w:r>
      <w:r>
        <w:rPr>
          <w:bCs/>
        </w:rPr>
        <w:t>.</w:t>
      </w:r>
    </w:p>
    <w:p w14:paraId="264B756A" w14:textId="77777777" w:rsidR="003A52E4" w:rsidRDefault="003A52E4" w:rsidP="003A7072">
      <w:pPr>
        <w:jc w:val="both"/>
        <w:rPr>
          <w:bCs/>
        </w:rPr>
      </w:pPr>
    </w:p>
    <w:p w14:paraId="37E43B8D" w14:textId="1C39E238" w:rsidR="003A52E4" w:rsidRDefault="00221408" w:rsidP="003A7072">
      <w:pPr>
        <w:jc w:val="both"/>
        <w:rPr>
          <w:bCs/>
        </w:rPr>
      </w:pPr>
      <w:r>
        <w:rPr>
          <w:bCs/>
        </w:rPr>
        <w:t xml:space="preserve">Dersom </w:t>
      </w:r>
      <w:r w:rsidR="003A52E4">
        <w:rPr>
          <w:bCs/>
        </w:rPr>
        <w:t>kontraktssummen ikke overstiger NOK 5</w:t>
      </w:r>
      <w:r w:rsidR="00A601B2">
        <w:rPr>
          <w:bCs/>
        </w:rPr>
        <w:t>0</w:t>
      </w:r>
      <w:r w:rsidR="003A52E4">
        <w:rPr>
          <w:bCs/>
        </w:rPr>
        <w:t xml:space="preserve">0.000, plikter entreprenøren ikke å stille sikkerhet i bygge- og reklamasjonsperioden. </w:t>
      </w:r>
    </w:p>
    <w:p w14:paraId="49CD541B" w14:textId="77777777" w:rsidR="003A52E4" w:rsidRDefault="003A52E4">
      <w:pPr>
        <w:jc w:val="both"/>
        <w:rPr>
          <w:b/>
          <w:bCs/>
        </w:rPr>
      </w:pPr>
    </w:p>
    <w:p w14:paraId="65207F60" w14:textId="77777777" w:rsidR="00DE4EE4" w:rsidRDefault="00DE4EE4">
      <w:pPr>
        <w:jc w:val="both"/>
        <w:rPr>
          <w:b/>
          <w:bCs/>
        </w:rPr>
      </w:pPr>
    </w:p>
    <w:p w14:paraId="2AC37179" w14:textId="77777777" w:rsidR="003A52E4" w:rsidRDefault="003A52E4">
      <w:pPr>
        <w:pStyle w:val="Overskrift1"/>
      </w:pPr>
      <w:bookmarkStart w:id="10" w:name="_Toc425505313"/>
      <w:bookmarkStart w:id="11" w:name="_Toc209083705"/>
      <w:r>
        <w:t>Forsikring (NS 8406 pkt 9)</w:t>
      </w:r>
      <w:bookmarkEnd w:id="10"/>
      <w:bookmarkEnd w:id="11"/>
    </w:p>
    <w:p w14:paraId="26E50281" w14:textId="77777777" w:rsidR="003A52E4" w:rsidRDefault="003A52E4">
      <w:pPr>
        <w:ind w:left="708" w:hanging="708"/>
      </w:pPr>
    </w:p>
    <w:p w14:paraId="3A9DD6A5" w14:textId="77777777" w:rsidR="003A52E4" w:rsidRDefault="003A52E4" w:rsidP="003A7072">
      <w:pPr>
        <w:jc w:val="both"/>
      </w:pPr>
      <w:r>
        <w:t xml:space="preserve">Entreprenørens forsikringer i henhold til NS 8406 pkt 9 skal innen 14 dager etter kontraktsinngåelse dokumenteres ved utfylling av vedlagte formularer; Blankett 2 - NS 8406 Forsikringsattest tingsforsikring og Blankett 3 - NS 8406 Forsikringsattest ansvarsforsikring. Byggherren plikter ikke å betale avdrag før han har mottatt nevnte attester. </w:t>
      </w:r>
    </w:p>
    <w:p w14:paraId="5440523B" w14:textId="77777777" w:rsidR="003A52E4" w:rsidRDefault="003A52E4">
      <w:pPr>
        <w:jc w:val="both"/>
        <w:rPr>
          <w:b/>
          <w:bCs/>
        </w:rPr>
      </w:pPr>
    </w:p>
    <w:p w14:paraId="429F768D" w14:textId="77777777" w:rsidR="003A52E4" w:rsidRDefault="003A52E4">
      <w:pPr>
        <w:pStyle w:val="Overskrift1"/>
      </w:pPr>
      <w:bookmarkStart w:id="12" w:name="_Toc425505314"/>
      <w:bookmarkStart w:id="13" w:name="_Toc209083706"/>
      <w:r>
        <w:lastRenderedPageBreak/>
        <w:t>Entreprenørens ytelse (NS 8406 pkt 11)</w:t>
      </w:r>
      <w:bookmarkEnd w:id="12"/>
      <w:bookmarkEnd w:id="13"/>
    </w:p>
    <w:p w14:paraId="7A93E63F" w14:textId="77777777" w:rsidR="001F527F" w:rsidRPr="00283998" w:rsidRDefault="001F527F">
      <w:pPr>
        <w:jc w:val="both"/>
        <w:rPr>
          <w:b/>
          <w:bCs/>
          <w:szCs w:val="21"/>
        </w:rPr>
      </w:pPr>
    </w:p>
    <w:p w14:paraId="16F4F5BA" w14:textId="77777777" w:rsidR="001F527F" w:rsidRPr="00283998" w:rsidRDefault="001F527F" w:rsidP="005E1458">
      <w:pPr>
        <w:pStyle w:val="Overskrift2"/>
        <w:rPr>
          <w:bCs/>
          <w:szCs w:val="21"/>
        </w:rPr>
      </w:pPr>
      <w:bookmarkStart w:id="14" w:name="_Toc423522793"/>
      <w:bookmarkStart w:id="15" w:name="_Toc209083707"/>
      <w:r w:rsidRPr="00283998">
        <w:rPr>
          <w:szCs w:val="21"/>
        </w:rPr>
        <w:t>Kvalitetssikring</w:t>
      </w:r>
      <w:bookmarkEnd w:id="14"/>
      <w:bookmarkEnd w:id="15"/>
    </w:p>
    <w:p w14:paraId="4BA053FF" w14:textId="5872F40F" w:rsidR="001F527F" w:rsidRPr="00ED3E50" w:rsidRDefault="001F527F" w:rsidP="001F527F">
      <w:pPr>
        <w:rPr>
          <w:rFonts w:eastAsiaTheme="minorHAnsi" w:cs="Arial"/>
          <w:iCs/>
          <w:szCs w:val="21"/>
          <w:lang w:eastAsia="en-US"/>
        </w:rPr>
      </w:pPr>
      <w:r w:rsidRPr="00ED3E50">
        <w:rPr>
          <w:rFonts w:eastAsiaTheme="minorHAnsi" w:cs="Arial"/>
          <w:iCs/>
          <w:szCs w:val="21"/>
          <w:lang w:eastAsia="en-US"/>
        </w:rPr>
        <w:t>Entreprenøren skal ha</w:t>
      </w:r>
      <w:r w:rsidR="007C237A">
        <w:rPr>
          <w:rFonts w:eastAsiaTheme="minorHAnsi" w:cs="Arial"/>
          <w:iCs/>
          <w:szCs w:val="21"/>
          <w:lang w:eastAsia="en-US"/>
        </w:rPr>
        <w:t>,</w:t>
      </w:r>
      <w:r w:rsidRPr="00ED3E50">
        <w:rPr>
          <w:rFonts w:eastAsiaTheme="minorHAnsi" w:cs="Arial"/>
          <w:iCs/>
          <w:szCs w:val="21"/>
          <w:lang w:eastAsia="en-US"/>
        </w:rPr>
        <w:t xml:space="preserve"> og følge</w:t>
      </w:r>
      <w:r w:rsidR="007C237A">
        <w:rPr>
          <w:rFonts w:eastAsiaTheme="minorHAnsi" w:cs="Arial"/>
          <w:iCs/>
          <w:szCs w:val="21"/>
          <w:lang w:eastAsia="en-US"/>
        </w:rPr>
        <w:t>,</w:t>
      </w:r>
      <w:r w:rsidRPr="00ED3E50">
        <w:rPr>
          <w:rFonts w:eastAsiaTheme="minorHAnsi" w:cs="Arial"/>
          <w:iCs/>
          <w:szCs w:val="21"/>
          <w:lang w:eastAsia="en-US"/>
        </w:rPr>
        <w:t xml:space="preserve"> et styringssystem som oppfyller kravene i NS-EN-ISO 9001:2015</w:t>
      </w:r>
      <w:r w:rsidR="00F61C6D">
        <w:rPr>
          <w:rFonts w:eastAsiaTheme="minorHAnsi" w:cs="Arial"/>
          <w:iCs/>
          <w:szCs w:val="21"/>
          <w:lang w:eastAsia="en-US"/>
        </w:rPr>
        <w:t xml:space="preserve"> eller </w:t>
      </w:r>
      <w:r w:rsidR="00793355">
        <w:rPr>
          <w:rFonts w:eastAsiaTheme="minorHAnsi" w:cs="Arial"/>
          <w:iCs/>
          <w:szCs w:val="21"/>
          <w:lang w:eastAsia="en-US"/>
        </w:rPr>
        <w:t>tilsvarende</w:t>
      </w:r>
      <w:r w:rsidR="00F61C6D">
        <w:rPr>
          <w:rFonts w:eastAsiaTheme="minorHAnsi" w:cs="Arial"/>
          <w:iCs/>
          <w:szCs w:val="21"/>
          <w:lang w:eastAsia="en-US"/>
        </w:rPr>
        <w:t xml:space="preserve"> krav i andre </w:t>
      </w:r>
      <w:r w:rsidR="00793355">
        <w:rPr>
          <w:rFonts w:eastAsiaTheme="minorHAnsi" w:cs="Arial"/>
          <w:iCs/>
          <w:szCs w:val="21"/>
          <w:lang w:eastAsia="en-US"/>
        </w:rPr>
        <w:t>relevante</w:t>
      </w:r>
      <w:r w:rsidR="00F61C6D">
        <w:rPr>
          <w:rFonts w:eastAsiaTheme="minorHAnsi" w:cs="Arial"/>
          <w:iCs/>
          <w:szCs w:val="21"/>
          <w:lang w:eastAsia="en-US"/>
        </w:rPr>
        <w:t xml:space="preserve"> standarder </w:t>
      </w:r>
      <w:r w:rsidR="00077C29">
        <w:rPr>
          <w:rFonts w:eastAsiaTheme="minorHAnsi" w:cs="Arial"/>
          <w:iCs/>
          <w:szCs w:val="21"/>
          <w:lang w:eastAsia="en-US"/>
        </w:rPr>
        <w:t>for kvalitetsledelsessystemer</w:t>
      </w:r>
      <w:r w:rsidRPr="00ED3E50">
        <w:rPr>
          <w:rFonts w:eastAsiaTheme="minorHAnsi" w:cs="Arial"/>
          <w:iCs/>
          <w:szCs w:val="21"/>
          <w:lang w:eastAsia="en-US"/>
        </w:rPr>
        <w:t>.</w:t>
      </w:r>
    </w:p>
    <w:p w14:paraId="60C3445D" w14:textId="77777777" w:rsidR="001F527F" w:rsidRPr="00ED3E50" w:rsidRDefault="001F527F" w:rsidP="001F527F">
      <w:pPr>
        <w:rPr>
          <w:rFonts w:eastAsiaTheme="minorHAnsi" w:cs="Arial"/>
          <w:iCs/>
          <w:szCs w:val="21"/>
          <w:lang w:eastAsia="en-US"/>
        </w:rPr>
      </w:pPr>
    </w:p>
    <w:p w14:paraId="3E227EC0" w14:textId="2904A180" w:rsidR="001F527F" w:rsidRPr="00ED3E50" w:rsidRDefault="001F527F" w:rsidP="001F527F">
      <w:pPr>
        <w:rPr>
          <w:rFonts w:eastAsiaTheme="minorHAnsi" w:cs="Arial"/>
          <w:iCs/>
          <w:szCs w:val="21"/>
          <w:lang w:eastAsia="en-US"/>
        </w:rPr>
      </w:pPr>
      <w:r w:rsidRPr="00ED3E50">
        <w:rPr>
          <w:rFonts w:eastAsiaTheme="minorHAnsi" w:cs="Arial"/>
          <w:iCs/>
          <w:szCs w:val="21"/>
          <w:lang w:eastAsia="en-US"/>
        </w:rPr>
        <w:t xml:space="preserve">Styringssystemet skal </w:t>
      </w:r>
      <w:r w:rsidR="00077C29">
        <w:rPr>
          <w:rFonts w:eastAsiaTheme="minorHAnsi" w:cs="Arial"/>
          <w:iCs/>
          <w:szCs w:val="21"/>
          <w:lang w:eastAsia="en-US"/>
        </w:rPr>
        <w:t xml:space="preserve">i tillegg </w:t>
      </w:r>
      <w:r w:rsidRPr="00ED3E50">
        <w:rPr>
          <w:rFonts w:eastAsiaTheme="minorHAnsi" w:cs="Arial"/>
          <w:iCs/>
          <w:szCs w:val="21"/>
          <w:lang w:eastAsia="en-US"/>
        </w:rPr>
        <w:t>oppfylle kravene i NS-EN-ISO 14001:2015, eller tilsvarende krav i andre relevante miljøstandarder.</w:t>
      </w:r>
    </w:p>
    <w:p w14:paraId="4C6552DB" w14:textId="77777777" w:rsidR="001F527F" w:rsidRPr="00ED3E50" w:rsidRDefault="001F527F" w:rsidP="001F527F">
      <w:pPr>
        <w:rPr>
          <w:rFonts w:eastAsiaTheme="minorHAnsi" w:cs="Arial"/>
          <w:iCs/>
          <w:szCs w:val="21"/>
          <w:lang w:eastAsia="en-US"/>
        </w:rPr>
      </w:pPr>
    </w:p>
    <w:p w14:paraId="662883DB" w14:textId="51273529" w:rsidR="001F527F" w:rsidRPr="00ED3E50" w:rsidRDefault="001F527F" w:rsidP="001F527F">
      <w:pPr>
        <w:rPr>
          <w:rFonts w:eastAsiaTheme="minorHAnsi" w:cs="Arial"/>
          <w:iCs/>
          <w:szCs w:val="21"/>
          <w:lang w:eastAsia="en-US"/>
        </w:rPr>
      </w:pPr>
      <w:r w:rsidRPr="00ED3E50">
        <w:rPr>
          <w:rFonts w:eastAsiaTheme="minorHAnsi" w:cs="Arial"/>
          <w:iCs/>
          <w:szCs w:val="21"/>
          <w:lang w:eastAsia="en-US"/>
        </w:rPr>
        <w:t>Entreprenøren skal utarbeide en kvalitetsplan</w:t>
      </w:r>
      <w:r w:rsidR="001C4FDB">
        <w:rPr>
          <w:rFonts w:eastAsiaTheme="minorHAnsi" w:cs="Arial"/>
          <w:iCs/>
          <w:szCs w:val="21"/>
          <w:lang w:eastAsia="en-US"/>
        </w:rPr>
        <w:t xml:space="preserve"> i tråd med </w:t>
      </w:r>
      <w:r w:rsidRPr="00ED3E50">
        <w:rPr>
          <w:rFonts w:eastAsiaTheme="minorHAnsi" w:cs="Arial"/>
          <w:iCs/>
          <w:szCs w:val="21"/>
          <w:lang w:eastAsia="en-US"/>
        </w:rPr>
        <w:t>NS-EN-ISO 10005:20</w:t>
      </w:r>
      <w:r w:rsidR="00CB1698">
        <w:rPr>
          <w:rFonts w:eastAsiaTheme="minorHAnsi" w:cs="Arial"/>
          <w:iCs/>
          <w:szCs w:val="21"/>
          <w:lang w:eastAsia="en-US"/>
        </w:rPr>
        <w:t>18</w:t>
      </w:r>
      <w:r w:rsidRPr="00ED3E50">
        <w:rPr>
          <w:rFonts w:eastAsiaTheme="minorHAnsi" w:cs="Arial"/>
          <w:iCs/>
          <w:szCs w:val="21"/>
          <w:lang w:eastAsia="en-US"/>
        </w:rPr>
        <w:t xml:space="preserve">. Hvis ikke annet er avtalt, skal kvalitetsplanen </w:t>
      </w:r>
      <w:r w:rsidR="001C4FDB">
        <w:rPr>
          <w:rFonts w:eastAsiaTheme="minorHAnsi" w:cs="Arial"/>
          <w:iCs/>
          <w:szCs w:val="21"/>
          <w:lang w:eastAsia="en-US"/>
        </w:rPr>
        <w:t>baseres på byggherrens mal og leveres</w:t>
      </w:r>
      <w:r w:rsidRPr="00ED3E50">
        <w:rPr>
          <w:rFonts w:eastAsiaTheme="minorHAnsi" w:cs="Arial"/>
          <w:iCs/>
          <w:szCs w:val="21"/>
          <w:lang w:eastAsia="en-US"/>
        </w:rPr>
        <w:t xml:space="preserve"> senest 30 dager etter kontraktsinngåelse. </w:t>
      </w:r>
    </w:p>
    <w:p w14:paraId="3B5762C4" w14:textId="77777777" w:rsidR="001F527F" w:rsidRPr="00ED3E50" w:rsidRDefault="001F527F" w:rsidP="001F527F">
      <w:pPr>
        <w:rPr>
          <w:rFonts w:eastAsiaTheme="minorHAnsi" w:cs="Arial"/>
          <w:iCs/>
          <w:szCs w:val="21"/>
          <w:lang w:eastAsia="en-US"/>
        </w:rPr>
      </w:pPr>
    </w:p>
    <w:p w14:paraId="3A36C0F3" w14:textId="77777777" w:rsidR="00AB3AA3" w:rsidRDefault="00AB3AA3" w:rsidP="00AB3AA3">
      <w:pPr>
        <w:rPr>
          <w:rFonts w:eastAsia="MS Mincho" w:cs="Arial"/>
          <w:szCs w:val="21"/>
          <w:lang w:eastAsia="en-US"/>
        </w:rPr>
      </w:pPr>
      <w:r>
        <w:rPr>
          <w:rFonts w:eastAsia="MS Mincho" w:cs="Arial"/>
          <w:szCs w:val="21"/>
          <w:lang w:eastAsia="en-US"/>
        </w:rPr>
        <w:t>E</w:t>
      </w:r>
      <w:r w:rsidRPr="00AB3AA3">
        <w:rPr>
          <w:rFonts w:eastAsia="MS Mincho" w:cs="Arial"/>
          <w:szCs w:val="21"/>
          <w:lang w:eastAsia="en-US"/>
        </w:rPr>
        <w:t xml:space="preserve">ntreprenøren </w:t>
      </w:r>
      <w:r w:rsidRPr="00AB3AA3">
        <w:rPr>
          <w:rFonts w:eastAsia="Segoe UI" w:cs="Arial"/>
          <w:szCs w:val="21"/>
        </w:rPr>
        <w:t xml:space="preserve">skal i henhold til byggherrens maler og instrukser utarbeide og følge en kontrollplan som ivaretar oppfølging av kvalitetssikringen </w:t>
      </w:r>
      <w:r w:rsidRPr="00AB3AA3">
        <w:rPr>
          <w:rFonts w:eastAsia="Aptos" w:cs="Arial"/>
          <w:kern w:val="2"/>
          <w:szCs w:val="21"/>
          <w:lang w:eastAsia="en-US"/>
          <w14:ligatures w14:val="standardContextual"/>
        </w:rPr>
        <w:t>av arbeid utført av entreprenør og</w:t>
      </w:r>
      <w:r w:rsidRPr="00AB3AA3">
        <w:rPr>
          <w:rFonts w:eastAsia="Segoe UI" w:cs="Arial"/>
          <w:szCs w:val="21"/>
        </w:rPr>
        <w:t xml:space="preserve"> entreprenørens kontraktsparter</w:t>
      </w:r>
      <w:r w:rsidRPr="00AB3AA3">
        <w:rPr>
          <w:rFonts w:eastAsia="MS Mincho" w:cs="Arial"/>
          <w:szCs w:val="21"/>
          <w:lang w:eastAsia="en-US"/>
        </w:rPr>
        <w:t>. Hvis ikke annet er avtalt, skal kontrollplanen foreligge senest 30 dager etter kontraktsinngåelse.</w:t>
      </w:r>
    </w:p>
    <w:p w14:paraId="4C7A8B1C" w14:textId="5AA2FFA8" w:rsidR="00AB3AA3" w:rsidRPr="00AB3AA3" w:rsidRDefault="00AB3AA3" w:rsidP="00AB3AA3">
      <w:pPr>
        <w:rPr>
          <w:rFonts w:eastAsia="MS Mincho" w:cs="Arial"/>
          <w:szCs w:val="21"/>
          <w:lang w:eastAsia="en-US"/>
        </w:rPr>
      </w:pPr>
      <w:r w:rsidRPr="00AB3AA3">
        <w:rPr>
          <w:rFonts w:eastAsia="MS Mincho" w:cs="Arial"/>
          <w:szCs w:val="21"/>
          <w:lang w:eastAsia="en-US"/>
        </w:rPr>
        <w:t xml:space="preserve"> </w:t>
      </w:r>
    </w:p>
    <w:p w14:paraId="2274DCDC" w14:textId="7A87001E" w:rsidR="001F527F" w:rsidRDefault="001F527F" w:rsidP="001F527F">
      <w:pPr>
        <w:rPr>
          <w:rFonts w:eastAsiaTheme="minorHAnsi" w:cs="Arial"/>
          <w:iCs/>
          <w:szCs w:val="21"/>
          <w:lang w:eastAsia="en-US"/>
        </w:rPr>
      </w:pPr>
      <w:r w:rsidRPr="00ED3E50">
        <w:rPr>
          <w:rFonts w:eastAsiaTheme="minorHAnsi" w:cs="Arial"/>
          <w:iCs/>
          <w:szCs w:val="21"/>
          <w:lang w:eastAsia="en-US"/>
        </w:rPr>
        <w:t>Byggherren skal kunne delta på systemrevisjoner</w:t>
      </w:r>
      <w:r w:rsidR="00793355" w:rsidRPr="00793355">
        <w:rPr>
          <w:rFonts w:eastAsiaTheme="minorHAnsi" w:cs="Arial"/>
          <w:iCs/>
          <w:szCs w:val="21"/>
          <w:lang w:eastAsia="en-US"/>
        </w:rPr>
        <w:t xml:space="preserve"> som er relevant for oppdraget.</w:t>
      </w:r>
      <w:r w:rsidR="007F5522">
        <w:rPr>
          <w:rFonts w:eastAsiaTheme="minorHAnsi" w:cs="Arial"/>
          <w:iCs/>
          <w:szCs w:val="21"/>
          <w:lang w:eastAsia="en-US"/>
        </w:rPr>
        <w:t xml:space="preserve"> </w:t>
      </w:r>
      <w:r w:rsidR="007F5522" w:rsidRPr="007F5522">
        <w:rPr>
          <w:rFonts w:eastAsia="Calibri" w:cs="Arial"/>
          <w:iCs/>
          <w:szCs w:val="21"/>
          <w:lang w:eastAsia="en-US"/>
        </w:rPr>
        <w:t xml:space="preserve"> Hvis ikke annet er avtalt, skal det ved oppdrag som varer lenger enn ett år, gjennomføres internrevisjon minimum en gang per år.</w:t>
      </w:r>
    </w:p>
    <w:p w14:paraId="54135CB0" w14:textId="77777777" w:rsidR="005E1458" w:rsidRDefault="005E1458" w:rsidP="001F527F">
      <w:pPr>
        <w:rPr>
          <w:rFonts w:eastAsiaTheme="minorHAnsi" w:cs="Arial"/>
          <w:iCs/>
          <w:szCs w:val="21"/>
          <w:lang w:eastAsia="en-US"/>
        </w:rPr>
      </w:pPr>
    </w:p>
    <w:p w14:paraId="6E71033F" w14:textId="77777777" w:rsidR="005E1458" w:rsidRPr="000419B7" w:rsidRDefault="005E1458" w:rsidP="005E1458">
      <w:pPr>
        <w:pStyle w:val="Overskrift2"/>
      </w:pPr>
      <w:bookmarkStart w:id="16" w:name="_Toc125549588"/>
      <w:bookmarkStart w:id="17" w:name="_Toc125550177"/>
      <w:bookmarkStart w:id="18" w:name="_Toc209083708"/>
      <w:r w:rsidRPr="000419B7">
        <w:t>Sanksjonsloven med tilhørende forskrifter</w:t>
      </w:r>
      <w:bookmarkEnd w:id="16"/>
      <w:bookmarkEnd w:id="17"/>
      <w:bookmarkEnd w:id="18"/>
    </w:p>
    <w:p w14:paraId="009668B3" w14:textId="77777777" w:rsidR="005E1458" w:rsidRPr="000419B7" w:rsidRDefault="005E1458" w:rsidP="005E1458"/>
    <w:p w14:paraId="253B4238" w14:textId="718A299E" w:rsidR="005E1458" w:rsidRPr="000419B7" w:rsidRDefault="00F2502E" w:rsidP="005E1458">
      <w:pPr>
        <w:pStyle w:val="Overskrift3"/>
        <w:rPr>
          <w:rFonts w:eastAsiaTheme="majorEastAsia"/>
        </w:rPr>
      </w:pPr>
      <w:bookmarkStart w:id="19" w:name="_Toc125549589"/>
      <w:bookmarkStart w:id="20" w:name="_Toc125550178"/>
      <w:bookmarkStart w:id="21" w:name="_Toc209083709"/>
      <w:r>
        <w:rPr>
          <w:rFonts w:eastAsiaTheme="majorEastAsia"/>
        </w:rPr>
        <w:t>E</w:t>
      </w:r>
      <w:r w:rsidR="005E1458" w:rsidRPr="000419B7">
        <w:rPr>
          <w:rFonts w:eastAsiaTheme="majorEastAsia"/>
        </w:rPr>
        <w:t xml:space="preserve">ntreprenørens plikt </w:t>
      </w:r>
      <w:r w:rsidR="005E1458" w:rsidRPr="005E1458">
        <w:rPr>
          <w:rFonts w:eastAsiaTheme="majorEastAsia"/>
        </w:rPr>
        <w:t>til</w:t>
      </w:r>
      <w:r w:rsidR="005E1458" w:rsidRPr="000419B7">
        <w:rPr>
          <w:rFonts w:eastAsiaTheme="majorEastAsia"/>
        </w:rPr>
        <w:t xml:space="preserve"> å etterleve sanksjonsloven med tilhørende forskrifter</w:t>
      </w:r>
      <w:bookmarkEnd w:id="19"/>
      <w:bookmarkEnd w:id="20"/>
      <w:bookmarkEnd w:id="21"/>
      <w:r w:rsidR="005E1458" w:rsidRPr="000419B7">
        <w:rPr>
          <w:rFonts w:eastAsiaTheme="majorEastAsia"/>
        </w:rPr>
        <w:t xml:space="preserve"> </w:t>
      </w:r>
    </w:p>
    <w:p w14:paraId="6D6811BE" w14:textId="77777777" w:rsidR="005E1458" w:rsidRPr="000419B7" w:rsidRDefault="005E1458" w:rsidP="005E1458"/>
    <w:p w14:paraId="4C7DA297" w14:textId="77777777" w:rsidR="005E1458" w:rsidRPr="000419B7" w:rsidRDefault="005E1458" w:rsidP="005E1458">
      <w:pPr>
        <w:rPr>
          <w:szCs w:val="21"/>
        </w:rPr>
      </w:pPr>
      <w:bookmarkStart w:id="22" w:name="_Hlk125549357"/>
      <w:r w:rsidRPr="000419B7">
        <w:rPr>
          <w:szCs w:val="21"/>
        </w:rPr>
        <w:t xml:space="preserve">Entreprenøren </w:t>
      </w:r>
      <w:bookmarkEnd w:id="22"/>
      <w:r w:rsidRPr="000419B7">
        <w:rPr>
          <w:szCs w:val="21"/>
        </w:rPr>
        <w:t xml:space="preserve">har plikt til å opptre i overensstemmelse med sanksjonsloven av 16. april 2021 nr.18 med tilhørende forskrifter. </w:t>
      </w:r>
    </w:p>
    <w:p w14:paraId="0AD36721" w14:textId="77777777" w:rsidR="005E1458" w:rsidRPr="000419B7" w:rsidRDefault="005E1458" w:rsidP="005E1458">
      <w:pPr>
        <w:rPr>
          <w:szCs w:val="21"/>
        </w:rPr>
      </w:pPr>
    </w:p>
    <w:p w14:paraId="6B282285" w14:textId="77777777" w:rsidR="005E1458" w:rsidRPr="000419B7" w:rsidRDefault="005E1458" w:rsidP="005E1458">
      <w:pPr>
        <w:rPr>
          <w:szCs w:val="21"/>
        </w:rPr>
      </w:pPr>
      <w:r w:rsidRPr="000419B7">
        <w:rPr>
          <w:szCs w:val="21"/>
        </w:rPr>
        <w:t>Entreprenøren har ansvar for, og skal sørge for, at selskaper i entreprenørens konsern eller selskaper som entreprenøren har kontrollerende eierskap eller myndighet i, kontraktsmedhjelpere og enhver annen i leverandørkjeden, samt daglig leder, styreleder og andre ledende ansatte hos entreprenøren og i de nevnte selskaper, opptrer i overensstemmelse med ovennevnte regelverk.</w:t>
      </w:r>
    </w:p>
    <w:p w14:paraId="7DC137BB" w14:textId="77777777" w:rsidR="005E1458" w:rsidRPr="000419B7" w:rsidRDefault="005E1458" w:rsidP="005E1458">
      <w:pPr>
        <w:rPr>
          <w:szCs w:val="21"/>
        </w:rPr>
      </w:pPr>
    </w:p>
    <w:p w14:paraId="78840507" w14:textId="77777777" w:rsidR="005E1458" w:rsidRPr="000419B7" w:rsidRDefault="005E1458" w:rsidP="005E1458">
      <w:pPr>
        <w:rPr>
          <w:szCs w:val="21"/>
        </w:rPr>
      </w:pPr>
      <w:r w:rsidRPr="000419B7">
        <w:rPr>
          <w:szCs w:val="21"/>
        </w:rPr>
        <w:t xml:space="preserve">Brudd på pliktene i første og andre ledd skal alltid anses som et vesentlig kontraktsbrudd. </w:t>
      </w:r>
    </w:p>
    <w:p w14:paraId="7BC1E6BC" w14:textId="77777777" w:rsidR="005E1458" w:rsidRPr="000419B7" w:rsidRDefault="005E1458" w:rsidP="005E1458">
      <w:pPr>
        <w:rPr>
          <w:szCs w:val="21"/>
        </w:rPr>
      </w:pPr>
    </w:p>
    <w:p w14:paraId="58BDAA9D" w14:textId="77777777" w:rsidR="005E1458" w:rsidRPr="000419B7" w:rsidRDefault="005E1458" w:rsidP="005E1458">
      <w:pPr>
        <w:rPr>
          <w:szCs w:val="21"/>
        </w:rPr>
      </w:pPr>
      <w:r w:rsidRPr="000419B7">
        <w:rPr>
          <w:szCs w:val="21"/>
        </w:rPr>
        <w:t xml:space="preserve">Byggherren kan kreve erstatning for ethvert økonomisk tap eller skade som byggherren måtte lide som følge av kontraktsbruddet. </w:t>
      </w:r>
    </w:p>
    <w:p w14:paraId="7F472DA9" w14:textId="77777777" w:rsidR="005E1458" w:rsidRPr="000419B7" w:rsidRDefault="005E1458" w:rsidP="005E1458">
      <w:pPr>
        <w:rPr>
          <w:szCs w:val="21"/>
        </w:rPr>
      </w:pPr>
    </w:p>
    <w:p w14:paraId="68AFAA6C" w14:textId="77777777" w:rsidR="005E1458" w:rsidRPr="000419B7" w:rsidRDefault="005E1458" w:rsidP="005E1458">
      <w:pPr>
        <w:rPr>
          <w:szCs w:val="21"/>
        </w:rPr>
      </w:pPr>
      <w:r w:rsidRPr="000419B7">
        <w:rPr>
          <w:szCs w:val="21"/>
        </w:rPr>
        <w:t xml:space="preserve">Med mindre entreprenøren retter kontraktsbruddet innen en angitt frist, kan byggherren heve hele eller deler av kontrakten i henhold til bestemmelsene i kontrakten. </w:t>
      </w:r>
    </w:p>
    <w:p w14:paraId="3629DF28" w14:textId="77777777" w:rsidR="005E1458" w:rsidRPr="000419B7" w:rsidRDefault="005E1458" w:rsidP="005E1458">
      <w:pPr>
        <w:rPr>
          <w:szCs w:val="21"/>
        </w:rPr>
      </w:pPr>
    </w:p>
    <w:p w14:paraId="7F62C6E9" w14:textId="77777777" w:rsidR="005E1458" w:rsidRPr="000419B7" w:rsidRDefault="005E1458" w:rsidP="005E1458">
      <w:pPr>
        <w:rPr>
          <w:szCs w:val="21"/>
        </w:rPr>
      </w:pPr>
      <w:r w:rsidRPr="000419B7">
        <w:rPr>
          <w:szCs w:val="21"/>
        </w:rPr>
        <w:t xml:space="preserve">Byggherren kan bestemme at entreprenøren skal skifte ut kontraktmedhjelpere og enhver annen i leverandørkjeden dersom det avdekkes brudd på kontraktens bestemmelser i andre, jf. første ledd. </w:t>
      </w:r>
    </w:p>
    <w:p w14:paraId="0B75E07E" w14:textId="77777777" w:rsidR="005E1458" w:rsidRPr="000419B7" w:rsidRDefault="005E1458" w:rsidP="005E1458"/>
    <w:p w14:paraId="44320163" w14:textId="227CF6CE" w:rsidR="005E1458" w:rsidRPr="000419B7" w:rsidRDefault="00F2502E" w:rsidP="005E1458">
      <w:pPr>
        <w:pStyle w:val="Overskrift3"/>
        <w:rPr>
          <w:rFonts w:eastAsiaTheme="majorEastAsia"/>
        </w:rPr>
      </w:pPr>
      <w:bookmarkStart w:id="23" w:name="_Toc125549590"/>
      <w:bookmarkStart w:id="24" w:name="_Toc125550179"/>
      <w:bookmarkStart w:id="25" w:name="_Toc209083710"/>
      <w:r>
        <w:rPr>
          <w:rFonts w:eastAsiaTheme="majorEastAsia"/>
          <w:szCs w:val="21"/>
        </w:rPr>
        <w:t>E</w:t>
      </w:r>
      <w:r w:rsidR="005E1458" w:rsidRPr="000419B7">
        <w:rPr>
          <w:rFonts w:eastAsiaTheme="majorEastAsia"/>
          <w:szCs w:val="21"/>
        </w:rPr>
        <w:t xml:space="preserve">ntreprenørens </w:t>
      </w:r>
      <w:r w:rsidR="005E1458" w:rsidRPr="005E1458">
        <w:rPr>
          <w:rFonts w:eastAsiaTheme="majorEastAsia"/>
        </w:rPr>
        <w:t>informasjons</w:t>
      </w:r>
      <w:r w:rsidR="005E1458" w:rsidRPr="000419B7">
        <w:rPr>
          <w:rFonts w:eastAsiaTheme="majorEastAsia"/>
        </w:rPr>
        <w:t>- og dokumentasjonsplikt</w:t>
      </w:r>
      <w:bookmarkEnd w:id="23"/>
      <w:bookmarkEnd w:id="24"/>
      <w:bookmarkEnd w:id="25"/>
      <w:r w:rsidR="005E1458" w:rsidRPr="000419B7">
        <w:rPr>
          <w:rFonts w:eastAsiaTheme="majorEastAsia"/>
        </w:rPr>
        <w:t xml:space="preserve"> </w:t>
      </w:r>
    </w:p>
    <w:p w14:paraId="4D6C14F8" w14:textId="77777777" w:rsidR="005E1458" w:rsidRPr="000419B7" w:rsidRDefault="005E1458" w:rsidP="005E1458"/>
    <w:p w14:paraId="466D5E69" w14:textId="77777777" w:rsidR="005E1458" w:rsidRPr="000419B7" w:rsidRDefault="005E1458" w:rsidP="005E1458">
      <w:r w:rsidRPr="000419B7">
        <w:rPr>
          <w:szCs w:val="21"/>
        </w:rPr>
        <w:t xml:space="preserve">Entreprenøren </w:t>
      </w:r>
      <w:r w:rsidRPr="000419B7">
        <w:t>skal til enhver tid holde byggherren informert og oppdatert om forhold av betydning for kontraktens bestemmelser om sanksjonslovgivningen.</w:t>
      </w:r>
    </w:p>
    <w:p w14:paraId="6CCBC6B2" w14:textId="77777777" w:rsidR="005E1458" w:rsidRPr="000419B7" w:rsidRDefault="005E1458" w:rsidP="005E1458"/>
    <w:p w14:paraId="609291B9" w14:textId="2E4CC337" w:rsidR="005E1458" w:rsidRPr="000419B7" w:rsidRDefault="005E1458" w:rsidP="005E1458">
      <w:r w:rsidRPr="000419B7">
        <w:rPr>
          <w:szCs w:val="21"/>
        </w:rPr>
        <w:t xml:space="preserve">Entreprenøren </w:t>
      </w:r>
      <w:r w:rsidRPr="000419B7">
        <w:t xml:space="preserve">skal på forespørsel fra byggherren, og innen 14 dager etter at forespørselen er sendt, fremlegge dokumentasjon på etterlevelse av kontraktens bestemmelser i punkt </w:t>
      </w:r>
      <w:r>
        <w:t>5.2</w:t>
      </w:r>
      <w:r w:rsidRPr="000419B7">
        <w:t>.1. Dette gjelder blant annet dokumentasjon om</w:t>
      </w:r>
    </w:p>
    <w:p w14:paraId="71ED582C" w14:textId="77777777" w:rsidR="005E1458" w:rsidRPr="000419B7" w:rsidRDefault="005E1458" w:rsidP="005E1458">
      <w:pPr>
        <w:numPr>
          <w:ilvl w:val="0"/>
          <w:numId w:val="20"/>
        </w:numPr>
        <w:spacing w:after="160" w:line="259" w:lineRule="auto"/>
        <w:contextualSpacing/>
        <w:rPr>
          <w:rFonts w:eastAsia="Arial"/>
          <w:szCs w:val="22"/>
          <w:lang w:eastAsia="en-US"/>
        </w:rPr>
      </w:pPr>
      <w:r w:rsidRPr="000419B7">
        <w:rPr>
          <w:rFonts w:eastAsia="Arial"/>
          <w:szCs w:val="22"/>
          <w:lang w:eastAsia="en-US"/>
        </w:rPr>
        <w:t>juridiske personer,</w:t>
      </w:r>
    </w:p>
    <w:p w14:paraId="395C7464" w14:textId="77777777" w:rsidR="005E1458" w:rsidRPr="000419B7" w:rsidRDefault="005E1458" w:rsidP="005E1458">
      <w:pPr>
        <w:numPr>
          <w:ilvl w:val="0"/>
          <w:numId w:val="20"/>
        </w:numPr>
        <w:spacing w:after="160" w:line="259" w:lineRule="auto"/>
        <w:contextualSpacing/>
        <w:rPr>
          <w:rFonts w:eastAsia="Arial"/>
          <w:szCs w:val="22"/>
          <w:lang w:eastAsia="en-US"/>
        </w:rPr>
      </w:pPr>
      <w:r w:rsidRPr="000419B7">
        <w:rPr>
          <w:rFonts w:eastAsia="Arial"/>
          <w:szCs w:val="22"/>
          <w:lang w:eastAsia="en-US"/>
        </w:rPr>
        <w:t xml:space="preserve">fysiske personer, </w:t>
      </w:r>
    </w:p>
    <w:p w14:paraId="2AE9E317" w14:textId="77777777" w:rsidR="005E1458" w:rsidRPr="000419B7" w:rsidRDefault="005E1458" w:rsidP="005E1458">
      <w:pPr>
        <w:numPr>
          <w:ilvl w:val="0"/>
          <w:numId w:val="20"/>
        </w:numPr>
        <w:spacing w:after="160" w:line="259" w:lineRule="auto"/>
        <w:contextualSpacing/>
        <w:rPr>
          <w:rFonts w:eastAsia="Arial"/>
          <w:szCs w:val="22"/>
          <w:lang w:eastAsia="en-US"/>
        </w:rPr>
      </w:pPr>
      <w:r w:rsidRPr="000419B7">
        <w:rPr>
          <w:rFonts w:eastAsia="Arial"/>
          <w:szCs w:val="22"/>
          <w:lang w:eastAsia="en-US"/>
        </w:rPr>
        <w:lastRenderedPageBreak/>
        <w:t xml:space="preserve">opprinnelsen til varer, materialer og andre innsatsfaktorer som benyttes i gjennomføringen av kontraktarbeidene, </w:t>
      </w:r>
    </w:p>
    <w:p w14:paraId="69B9BD20" w14:textId="77777777" w:rsidR="005E1458" w:rsidRPr="000419B7" w:rsidRDefault="005E1458" w:rsidP="005E1458">
      <w:pPr>
        <w:numPr>
          <w:ilvl w:val="0"/>
          <w:numId w:val="20"/>
        </w:numPr>
        <w:spacing w:after="160" w:line="259" w:lineRule="auto"/>
        <w:contextualSpacing/>
        <w:rPr>
          <w:rFonts w:eastAsia="Arial"/>
          <w:szCs w:val="22"/>
          <w:lang w:eastAsia="en-US"/>
        </w:rPr>
      </w:pPr>
      <w:r w:rsidRPr="000419B7">
        <w:rPr>
          <w:rFonts w:eastAsia="Arial"/>
          <w:szCs w:val="22"/>
          <w:lang w:eastAsia="en-US"/>
        </w:rPr>
        <w:t>transport av varer, materialer og andre innsatsfaktorer som benyttes i gjennomføringen av kontraktarbeidene.</w:t>
      </w:r>
    </w:p>
    <w:p w14:paraId="3D1F338B" w14:textId="15995150" w:rsidR="005E1458" w:rsidRPr="00ED3E50" w:rsidRDefault="005E1458" w:rsidP="005E1458">
      <w:pPr>
        <w:rPr>
          <w:rFonts w:eastAsiaTheme="minorHAnsi" w:cs="Arial"/>
          <w:iCs/>
          <w:szCs w:val="21"/>
          <w:lang w:eastAsia="en-US"/>
        </w:rPr>
      </w:pPr>
      <w:r w:rsidRPr="000419B7">
        <w:t xml:space="preserve">Dersom </w:t>
      </w:r>
      <w:r w:rsidRPr="000419B7">
        <w:rPr>
          <w:szCs w:val="21"/>
        </w:rPr>
        <w:t xml:space="preserve">entreprenørens </w:t>
      </w:r>
      <w:r w:rsidRPr="000419B7">
        <w:t xml:space="preserve">dokumentasjon er mangelfull, og </w:t>
      </w:r>
      <w:r w:rsidRPr="000419B7">
        <w:rPr>
          <w:szCs w:val="21"/>
        </w:rPr>
        <w:t xml:space="preserve">entreprenøren </w:t>
      </w:r>
      <w:r w:rsidRPr="000419B7">
        <w:t xml:space="preserve">ikke framskaffer den etterspurte dokumentasjonen innen 14 dager etter å ha blitt gjort oppmerksom på forholdet, kan byggherren selv innhente informasjonen og belaste </w:t>
      </w:r>
      <w:r w:rsidRPr="000419B7">
        <w:rPr>
          <w:szCs w:val="21"/>
        </w:rPr>
        <w:t xml:space="preserve">entreprenøren </w:t>
      </w:r>
      <w:r w:rsidRPr="000419B7">
        <w:t>for kostnadene.</w:t>
      </w:r>
    </w:p>
    <w:p w14:paraId="7849ADB9" w14:textId="77777777" w:rsidR="00FA2F17" w:rsidRDefault="00FA2F17">
      <w:pPr>
        <w:jc w:val="both"/>
        <w:rPr>
          <w:color w:val="FF0000"/>
          <w:szCs w:val="22"/>
        </w:rPr>
      </w:pPr>
    </w:p>
    <w:p w14:paraId="3D9A8F30" w14:textId="77777777" w:rsidR="00DE4EE4" w:rsidRDefault="00DE4EE4">
      <w:pPr>
        <w:jc w:val="both"/>
        <w:rPr>
          <w:color w:val="FF0000"/>
          <w:szCs w:val="22"/>
        </w:rPr>
      </w:pPr>
    </w:p>
    <w:p w14:paraId="6D73FD60" w14:textId="77777777" w:rsidR="003A52E4" w:rsidRDefault="003A52E4" w:rsidP="00B7439F">
      <w:pPr>
        <w:pStyle w:val="Overskrift1"/>
      </w:pPr>
      <w:bookmarkStart w:id="26" w:name="_Toc425505315"/>
      <w:bookmarkStart w:id="27" w:name="_Toc209083711"/>
      <w:r w:rsidRPr="00FF7116">
        <w:t>Bruk</w:t>
      </w:r>
      <w:r>
        <w:t xml:space="preserve"> av underentreprenører</w:t>
      </w:r>
      <w:r w:rsidR="003A7072">
        <w:t xml:space="preserve"> - Generelt</w:t>
      </w:r>
      <w:r>
        <w:t xml:space="preserve"> (NS 8406 pkt 12)</w:t>
      </w:r>
      <w:bookmarkEnd w:id="26"/>
      <w:bookmarkEnd w:id="27"/>
    </w:p>
    <w:p w14:paraId="15CC3D05" w14:textId="77777777" w:rsidR="00620CED" w:rsidRPr="0004484B" w:rsidRDefault="00620CED" w:rsidP="00125043"/>
    <w:p w14:paraId="574DA715" w14:textId="77777777" w:rsidR="003A52E4" w:rsidRDefault="003A7072" w:rsidP="00A738E0">
      <w:pPr>
        <w:pStyle w:val="Overskrift2"/>
      </w:pPr>
      <w:bookmarkStart w:id="28" w:name="_Toc212452228"/>
      <w:bookmarkStart w:id="29" w:name="_Toc425505316"/>
      <w:bookmarkStart w:id="30" w:name="_Toc209083712"/>
      <w:r w:rsidRPr="00A738E0">
        <w:t>Plikter</w:t>
      </w:r>
      <w:bookmarkEnd w:id="28"/>
      <w:bookmarkEnd w:id="29"/>
      <w:bookmarkEnd w:id="30"/>
    </w:p>
    <w:p w14:paraId="590FA84B" w14:textId="77777777" w:rsidR="00837D97" w:rsidRPr="00837D97" w:rsidRDefault="00837D97"/>
    <w:p w14:paraId="1A449EB1" w14:textId="77777777" w:rsidR="00533F4C" w:rsidRPr="00533F4C" w:rsidRDefault="00533F4C" w:rsidP="00533F4C">
      <w:r w:rsidRPr="00533F4C">
        <w:t>Entreprenøren kan ikke ha flere enn to ledd underleverandører i kjede under seg, for utførelse av kontraktarbeider. Byggherren kan samtykke til flere ledd dersom det på grunn av uforutsette omstendigheter er nødvendig for å oppfylle kontrakten. Entreprenøren skal senest to uker etter inngåelse av denne kontrakten oversende en liste over de virksomheter som skal medvirke til å oppfylle de vesentlige delene av kontrakten.</w:t>
      </w:r>
    </w:p>
    <w:p w14:paraId="5588A8B1" w14:textId="77777777" w:rsidR="00533F4C" w:rsidRPr="00533F4C" w:rsidRDefault="00533F4C" w:rsidP="00533F4C"/>
    <w:p w14:paraId="76BC7792" w14:textId="3276BD37" w:rsidR="00533F4C" w:rsidRPr="00533F4C" w:rsidRDefault="00533F4C" w:rsidP="00533F4C">
      <w:r w:rsidRPr="00533F4C">
        <w:t>Bruk av enkeltpersonforetak</w:t>
      </w:r>
      <w:r w:rsidR="00754EDA">
        <w:t xml:space="preserve"> </w:t>
      </w:r>
      <w:r w:rsidRPr="00533F4C">
        <w:t>og selvstendig næringsdrivende skal begrenses. I de tilfeller det benyttes denne typen virksomheter, skal det på forespørsel fra byggherren dokumenteres at foretaket driver reell næringsvirksomhet, fører regnskap i samsvar med gjeldende lov og forskrift om bokføring, og sender inn mva-oppgaver 6 ganger per år.</w:t>
      </w:r>
    </w:p>
    <w:p w14:paraId="3744241C" w14:textId="77777777" w:rsidR="00533F4C" w:rsidRPr="00533F4C" w:rsidRDefault="00533F4C" w:rsidP="00533F4C"/>
    <w:p w14:paraId="4C2A1A9E" w14:textId="77777777" w:rsidR="00533F4C" w:rsidRPr="00533F4C" w:rsidRDefault="00533F4C" w:rsidP="00533F4C">
      <w:r w:rsidRPr="00533F4C">
        <w:t>Entreprenøren skal ikke engasjere underleverandører for å utføre arbeid under denne kontrakten som er i en situasjon som nevnt i forskrift om offentlige anskaffelser § 24-4 (3).</w:t>
      </w:r>
    </w:p>
    <w:p w14:paraId="064BEE14" w14:textId="77777777" w:rsidR="00533F4C" w:rsidRPr="00533F4C" w:rsidRDefault="00533F4C" w:rsidP="00533F4C"/>
    <w:p w14:paraId="29F91E1A" w14:textId="77777777" w:rsidR="00533F4C" w:rsidRPr="00533F4C" w:rsidRDefault="00533F4C" w:rsidP="00533F4C">
      <w:r w:rsidRPr="00533F4C">
        <w:t>Entreprenøren skal til enhver tid holde byggherren orientert om kontaktopplysninger til underleverandørene sine og hvem som har signaturrett for disse.</w:t>
      </w:r>
    </w:p>
    <w:p w14:paraId="10923255" w14:textId="77777777" w:rsidR="003A7072" w:rsidRDefault="003A7072" w:rsidP="0070297C"/>
    <w:p w14:paraId="53A1A5BE" w14:textId="77777777" w:rsidR="0070297C" w:rsidRDefault="0070297C" w:rsidP="00A738E0">
      <w:pPr>
        <w:pStyle w:val="Overskrift2"/>
      </w:pPr>
      <w:bookmarkStart w:id="31" w:name="_Toc423522880"/>
      <w:bookmarkStart w:id="32" w:name="_Toc425505317"/>
      <w:bookmarkStart w:id="33" w:name="_Toc209083713"/>
      <w:r w:rsidRPr="003971B8">
        <w:t>Sanksjoner</w:t>
      </w:r>
      <w:bookmarkEnd w:id="31"/>
      <w:bookmarkEnd w:id="32"/>
      <w:bookmarkEnd w:id="33"/>
    </w:p>
    <w:p w14:paraId="7B605312" w14:textId="77777777" w:rsidR="00837D97" w:rsidRPr="00DA69B4" w:rsidRDefault="00837D97" w:rsidP="00125043"/>
    <w:p w14:paraId="5BA806A5" w14:textId="77777777" w:rsidR="006B48C4" w:rsidRPr="006B48C4" w:rsidRDefault="006B48C4" w:rsidP="006B48C4">
      <w:r w:rsidRPr="006B48C4">
        <w:t>Brudd på ovennevnte plikter gir byggherren rett til å kreve at forholdet rettes opp, om nødvendig ved skifte av underleverandør innen en rimelig frist gitt ved skriftlig varsel fra byggherren. Det samme gjelder dersom opplysningene i skatteattest viser at underleverandøren ikke har oppfylt sine forpliktelser overfor skattemyndighetene. Omkostningene som følge av hevning av underleverandørens avtale, skal bæres av entreprenøren.</w:t>
      </w:r>
    </w:p>
    <w:p w14:paraId="5813D962" w14:textId="77777777" w:rsidR="006B48C4" w:rsidRPr="006B48C4" w:rsidRDefault="006B48C4" w:rsidP="006B48C4"/>
    <w:p w14:paraId="0C875E98" w14:textId="70DA2EC0" w:rsidR="006B48C4" w:rsidRPr="006B48C4" w:rsidRDefault="006B48C4" w:rsidP="006B48C4">
      <w:r w:rsidRPr="006B48C4">
        <w:t>Ved mislighold av ovennevnte plikter eller NS 840</w:t>
      </w:r>
      <w:r>
        <w:t>6</w:t>
      </w:r>
      <w:r w:rsidRPr="006B48C4">
        <w:t xml:space="preserve"> pkt 1</w:t>
      </w:r>
      <w:r>
        <w:t>2</w:t>
      </w:r>
      <w:r w:rsidRPr="006B48C4">
        <w:t xml:space="preserve">, kan byggherren nekte den aktuelle underleverandøren og dennes ansatte tilgang til byggeplassen. </w:t>
      </w:r>
    </w:p>
    <w:p w14:paraId="4044A677" w14:textId="77777777" w:rsidR="006B48C4" w:rsidRPr="006B48C4" w:rsidRDefault="006B48C4" w:rsidP="006B48C4"/>
    <w:p w14:paraId="24B2F461" w14:textId="77777777" w:rsidR="006B48C4" w:rsidRPr="006B48C4" w:rsidRDefault="006B48C4" w:rsidP="006B48C4">
      <w:r w:rsidRPr="006B48C4">
        <w:t xml:space="preserve">Vesentlig mislighold av ovennevnte plikter kan påberopes av byggherren som grunnlag for heving. </w:t>
      </w:r>
    </w:p>
    <w:p w14:paraId="0055FC38" w14:textId="77777777" w:rsidR="006B48C4" w:rsidRPr="006B48C4" w:rsidRDefault="006B48C4" w:rsidP="006B48C4"/>
    <w:p w14:paraId="7DB98EB0" w14:textId="7EB9C098" w:rsidR="006B48C4" w:rsidRPr="006B48C4" w:rsidRDefault="006B48C4" w:rsidP="006B48C4">
      <w:pPr>
        <w:rPr>
          <w:b/>
        </w:rPr>
      </w:pPr>
      <w:r w:rsidRPr="006B48C4">
        <w:t>Alle avtaler entreprenøren inngår for utføring av arbeid under denne kontrakten skal inneholde tilsvarende bestemmelser</w:t>
      </w:r>
      <w:r w:rsidR="00FE7F73">
        <w:t xml:space="preserve"> som i punkt 6.1 og 6.2</w:t>
      </w:r>
      <w:r w:rsidRPr="006B48C4">
        <w:t>.</w:t>
      </w:r>
      <w:bookmarkStart w:id="34" w:name="_Toc423522881"/>
      <w:bookmarkStart w:id="35" w:name="_Toc423522882"/>
      <w:bookmarkStart w:id="36" w:name="_Toc423522883"/>
      <w:bookmarkStart w:id="37" w:name="_Toc423522884"/>
      <w:bookmarkStart w:id="38" w:name="_Toc423522885"/>
      <w:bookmarkStart w:id="39" w:name="_Toc423522886"/>
      <w:bookmarkStart w:id="40" w:name="_Toc423522887"/>
      <w:bookmarkEnd w:id="34"/>
      <w:bookmarkEnd w:id="35"/>
      <w:bookmarkEnd w:id="36"/>
      <w:bookmarkEnd w:id="37"/>
      <w:bookmarkEnd w:id="38"/>
      <w:bookmarkEnd w:id="39"/>
      <w:bookmarkEnd w:id="40"/>
    </w:p>
    <w:p w14:paraId="666EC378" w14:textId="77777777" w:rsidR="0070297C" w:rsidRDefault="0070297C" w:rsidP="0070297C"/>
    <w:p w14:paraId="4AC843CF" w14:textId="18BB0770" w:rsidR="00C25C1F" w:rsidRDefault="00C25C1F">
      <w:pPr>
        <w:rPr>
          <w:b/>
          <w:sz w:val="24"/>
        </w:rPr>
      </w:pPr>
      <w:bookmarkStart w:id="41" w:name="_Toc425505318"/>
    </w:p>
    <w:p w14:paraId="3D691B9F" w14:textId="2C36BB9D" w:rsidR="003A52E4" w:rsidRDefault="003A52E4" w:rsidP="00B7439F">
      <w:pPr>
        <w:pStyle w:val="Overskrift1"/>
      </w:pPr>
      <w:bookmarkStart w:id="42" w:name="_Toc209083714"/>
      <w:r>
        <w:t>Forhold på byggeplassen (</w:t>
      </w:r>
      <w:r w:rsidR="001C46F7">
        <w:t xml:space="preserve">tillegg til </w:t>
      </w:r>
      <w:r>
        <w:t>NS 8406 pkt 13)</w:t>
      </w:r>
      <w:bookmarkEnd w:id="41"/>
      <w:bookmarkEnd w:id="42"/>
    </w:p>
    <w:p w14:paraId="045568C0" w14:textId="77777777" w:rsidR="003A52E4" w:rsidRDefault="003A52E4">
      <w:pPr>
        <w:jc w:val="both"/>
      </w:pPr>
    </w:p>
    <w:p w14:paraId="5BA033E3" w14:textId="77777777" w:rsidR="0070297C" w:rsidRDefault="0070297C" w:rsidP="00A738E0">
      <w:pPr>
        <w:pStyle w:val="Overskrift2"/>
        <w:rPr>
          <w:rFonts w:eastAsiaTheme="majorEastAsia"/>
        </w:rPr>
      </w:pPr>
      <w:bookmarkStart w:id="43" w:name="_Toc423522795"/>
      <w:bookmarkStart w:id="44" w:name="_Toc425505319"/>
      <w:bookmarkStart w:id="45" w:name="_Toc209083715"/>
      <w:r w:rsidRPr="00C07DA4">
        <w:rPr>
          <w:rFonts w:eastAsiaTheme="majorEastAsia"/>
        </w:rPr>
        <w:t>Internkontroll. Sikkerhet, helse og arbeidsmiljø</w:t>
      </w:r>
      <w:bookmarkEnd w:id="43"/>
      <w:r>
        <w:rPr>
          <w:rFonts w:eastAsiaTheme="majorEastAsia"/>
        </w:rPr>
        <w:t xml:space="preserve"> (SHA)</w:t>
      </w:r>
      <w:bookmarkEnd w:id="44"/>
      <w:bookmarkEnd w:id="45"/>
    </w:p>
    <w:p w14:paraId="2BF376C4" w14:textId="77777777" w:rsidR="00837D97" w:rsidRPr="00C07DA4" w:rsidRDefault="00837D97" w:rsidP="0070297C"/>
    <w:p w14:paraId="361FF4E0" w14:textId="56857091" w:rsidR="0070297C" w:rsidRPr="00A87B0D" w:rsidRDefault="0070297C" w:rsidP="0070297C">
      <w:r w:rsidRPr="00DE4888">
        <w:t>Entreprenøren skal følge den til enhver tid gjeldende arbeidsmiljølov med tilhørende forskrifter, byggherrens SHA-plan</w:t>
      </w:r>
      <w:r w:rsidR="00F319A8" w:rsidRPr="00F319A8">
        <w:t xml:space="preserve">, Spesielle krav til SHA og seriøsitet, </w:t>
      </w:r>
      <w:r w:rsidRPr="00DE4888">
        <w:t xml:space="preserve">og byggherrens eller koordinators anvisninger. </w:t>
      </w:r>
    </w:p>
    <w:p w14:paraId="03020DA5" w14:textId="77777777" w:rsidR="0070297C" w:rsidRPr="00A87B0D" w:rsidRDefault="0070297C" w:rsidP="0070297C"/>
    <w:p w14:paraId="7FD88BF6" w14:textId="77777777" w:rsidR="00423241" w:rsidRPr="00661A0A" w:rsidRDefault="00423241" w:rsidP="0070297C"/>
    <w:p w14:paraId="0A00B7B8" w14:textId="6E59CB5A" w:rsidR="0070297C" w:rsidRPr="00661A0A" w:rsidRDefault="0070297C" w:rsidP="0070297C">
      <w:r w:rsidRPr="00661A0A">
        <w:t>Ved brudd på ovennevnte plikter har byggherren rett til å stanse arbeidene</w:t>
      </w:r>
      <w:r w:rsidR="006D7F33">
        <w:t xml:space="preserve"> eller iverksette andre tiltak</w:t>
      </w:r>
      <w:r w:rsidR="00A94A69">
        <w:t xml:space="preserve"> som er</w:t>
      </w:r>
      <w:r w:rsidRPr="00661A0A">
        <w:t xml:space="preserve"> nødvendig</w:t>
      </w:r>
      <w:r w:rsidR="00BD033C">
        <w:t xml:space="preserve"> for </w:t>
      </w:r>
      <w:r w:rsidR="00A94A69">
        <w:t>å ivareta sikkerhet, helse og arbeidsmiljø.</w:t>
      </w:r>
      <w:r w:rsidRPr="00661A0A">
        <w:t xml:space="preserve"> </w:t>
      </w:r>
    </w:p>
    <w:p w14:paraId="5894BABA" w14:textId="77777777" w:rsidR="0070297C" w:rsidRPr="00661A0A" w:rsidRDefault="0070297C" w:rsidP="0070297C"/>
    <w:p w14:paraId="5CCC43D7" w14:textId="77777777" w:rsidR="0070297C" w:rsidRDefault="0070297C" w:rsidP="0070297C">
      <w:r w:rsidRPr="009B5D3B">
        <w:t>Vesentlig mislighold av ovennevnte plikter kan påberopes av byggherren som grunnlag for heving. Der slikt mislighold består i stadige brudd på pliktene, kan byggherren heve selv om entreprenøren retter forholdene. Byggherren kan på samme måte kreve at entreprenøren skifter ut underleverandører. Dette skal skje uten omkostninger for byggherren</w:t>
      </w:r>
      <w:r>
        <w:t>.</w:t>
      </w:r>
    </w:p>
    <w:p w14:paraId="235379E1" w14:textId="77777777" w:rsidR="0070297C" w:rsidRDefault="0070297C" w:rsidP="0070297C">
      <w:pPr>
        <w:ind w:left="708"/>
        <w:jc w:val="both"/>
        <w:rPr>
          <w:sz w:val="24"/>
          <w:szCs w:val="24"/>
        </w:rPr>
      </w:pPr>
    </w:p>
    <w:p w14:paraId="5477805B" w14:textId="3E87FAF6" w:rsidR="0070297C" w:rsidRDefault="00562DD0" w:rsidP="00A738E0">
      <w:pPr>
        <w:pStyle w:val="Overskrift2"/>
      </w:pPr>
      <w:bookmarkStart w:id="46" w:name="_Toc423522796"/>
      <w:bookmarkStart w:id="47" w:name="_Toc425505320"/>
      <w:bookmarkStart w:id="48" w:name="_Toc209083716"/>
      <w:r>
        <w:t>HMS</w:t>
      </w:r>
      <w:r w:rsidR="0070297C" w:rsidRPr="00C07DA4">
        <w:t>-kort</w:t>
      </w:r>
      <w:bookmarkEnd w:id="46"/>
      <w:bookmarkEnd w:id="47"/>
      <w:r w:rsidR="009779EB">
        <w:t xml:space="preserve"> og ID</w:t>
      </w:r>
      <w:bookmarkEnd w:id="48"/>
    </w:p>
    <w:p w14:paraId="0784182D" w14:textId="77777777" w:rsidR="00837D97" w:rsidRDefault="00837D97" w:rsidP="0070297C">
      <w:pPr>
        <w:ind w:left="708" w:hanging="708"/>
        <w:jc w:val="both"/>
        <w:rPr>
          <w:b/>
          <w:sz w:val="24"/>
          <w:szCs w:val="24"/>
        </w:rPr>
      </w:pPr>
    </w:p>
    <w:p w14:paraId="45ED094E" w14:textId="354C790F" w:rsidR="009779EB" w:rsidRDefault="0070297C" w:rsidP="009779EB">
      <w:pPr>
        <w:rPr>
          <w:rFonts w:eastAsia="Arial"/>
          <w:lang w:eastAsia="en-US"/>
        </w:rPr>
      </w:pPr>
      <w:r w:rsidRPr="009B5D3B">
        <w:rPr>
          <w:rFonts w:eastAsia="Arial"/>
          <w:lang w:eastAsia="en-US"/>
        </w:rPr>
        <w:t xml:space="preserve">Alle arbeidstakere </w:t>
      </w:r>
      <w:r w:rsidR="003B75B2" w:rsidRPr="003B75B2">
        <w:rPr>
          <w:rFonts w:eastAsia="Arial"/>
          <w:lang w:eastAsia="en-US"/>
        </w:rPr>
        <w:t>skal ha gyldig HMS-kort i samsvar med forskrift om HMS-kort på bygge- og anleggsplasser. HMS-kortet skal bæres lett synlig.</w:t>
      </w:r>
      <w:r w:rsidR="00DE19D9">
        <w:rPr>
          <w:rFonts w:eastAsia="Arial"/>
          <w:lang w:eastAsia="en-US"/>
        </w:rPr>
        <w:t xml:space="preserve"> </w:t>
      </w:r>
      <w:r w:rsidRPr="009B5D3B">
        <w:rPr>
          <w:rFonts w:eastAsia="Arial"/>
          <w:lang w:eastAsia="en-US"/>
        </w:rPr>
        <w:t>Ordrebekreftelse</w:t>
      </w:r>
      <w:r w:rsidR="00CE71C0" w:rsidRPr="00CE71C0">
        <w:rPr>
          <w:rFonts w:eastAsia="Arial"/>
          <w:lang w:eastAsia="en-US"/>
        </w:rPr>
        <w:t xml:space="preserve"> med QR-kode kan aksepteres sammen med gyldig ID. Søknadsskjema eller annen dokumentasjon</w:t>
      </w:r>
      <w:r w:rsidR="00D5577E">
        <w:rPr>
          <w:rFonts w:eastAsia="Arial"/>
          <w:lang w:eastAsia="en-US"/>
        </w:rPr>
        <w:t>,</w:t>
      </w:r>
      <w:r w:rsidR="00CE71C0" w:rsidRPr="00CE71C0">
        <w:rPr>
          <w:rFonts w:eastAsia="Arial"/>
          <w:lang w:eastAsia="en-US"/>
        </w:rPr>
        <w:t xml:space="preserve"> aksepteres ikke som HMS-kort.</w:t>
      </w:r>
    </w:p>
    <w:p w14:paraId="0C9E1A00" w14:textId="77777777" w:rsidR="00CE71C0" w:rsidRDefault="00CE71C0" w:rsidP="009779EB">
      <w:pPr>
        <w:rPr>
          <w:rFonts w:eastAsia="Arial"/>
          <w:lang w:eastAsia="en-US"/>
        </w:rPr>
      </w:pPr>
    </w:p>
    <w:p w14:paraId="0368E5FA" w14:textId="43F493A2" w:rsidR="0070297C" w:rsidRPr="009B5D3B" w:rsidRDefault="009779EB" w:rsidP="0070297C">
      <w:pPr>
        <w:rPr>
          <w:rFonts w:eastAsia="Arial"/>
          <w:lang w:eastAsia="en-US"/>
        </w:rPr>
      </w:pPr>
      <w:r>
        <w:rPr>
          <w:rFonts w:eastAsia="Arial"/>
          <w:lang w:eastAsia="en-US"/>
        </w:rPr>
        <w:t>A</w:t>
      </w:r>
      <w:r>
        <w:t>lle skal fremvise gyldig legitimasjon ved inntakskontroll. For øvrig skal gyldig legitimasjon kunne fremvises på forespørsel fra byggherren</w:t>
      </w:r>
      <w:r w:rsidR="00D5577E">
        <w:t>,</w:t>
      </w:r>
      <w:r>
        <w:t xml:space="preserve"> representanter som utfører kontroll på vegne av byggherren</w:t>
      </w:r>
      <w:r w:rsidR="00D5577E">
        <w:t xml:space="preserve"> og representanter fra konrolletatene</w:t>
      </w:r>
      <w:r>
        <w:t xml:space="preserve">. Personer som ikke kan fremvise HMS-kort og gyldig legitimasjon, vil kunne bli bortvist fra byggeplassen. </w:t>
      </w:r>
    </w:p>
    <w:p w14:paraId="6A4B6AA7" w14:textId="77777777" w:rsidR="0070297C" w:rsidRDefault="0070297C" w:rsidP="0070297C">
      <w:pPr>
        <w:ind w:left="708"/>
        <w:jc w:val="both"/>
        <w:rPr>
          <w:sz w:val="24"/>
        </w:rPr>
      </w:pPr>
    </w:p>
    <w:p w14:paraId="557D2321" w14:textId="6A69CB57" w:rsidR="00837D97" w:rsidRPr="00837D97" w:rsidRDefault="002A1EC0" w:rsidP="002A1EC0">
      <w:pPr>
        <w:pStyle w:val="Overskrift2"/>
      </w:pPr>
      <w:bookmarkStart w:id="49" w:name="_Toc209083717"/>
      <w:r w:rsidRPr="002A1EC0">
        <w:t>Utenlandske leverandører - Opplysninger om kontrakt, oppdragstaker og arbeidstakere</w:t>
      </w:r>
      <w:bookmarkEnd w:id="49"/>
    </w:p>
    <w:p w14:paraId="139AD2B0" w14:textId="77777777" w:rsidR="002A1EC0" w:rsidRDefault="002A1EC0" w:rsidP="0070297C"/>
    <w:p w14:paraId="3CB99DA7" w14:textId="6629D145" w:rsidR="0070297C" w:rsidRPr="00804130" w:rsidRDefault="0070297C" w:rsidP="0070297C">
      <w:r w:rsidRPr="00804130">
        <w:t xml:space="preserve">Kontrakt gitt til utenlandsk leverandør eller underleverandør, og alle arbeidstakere på slik kontrakt, skal rapporteres til </w:t>
      </w:r>
      <w:r w:rsidR="0013041F" w:rsidRPr="0013041F">
        <w:t xml:space="preserve">Oppdrags- og arbeidsforholdsregisteret i tråd med </w:t>
      </w:r>
      <w:r w:rsidR="006B4707">
        <w:t>skatteforvaltningsloven</w:t>
      </w:r>
      <w:r w:rsidR="005B2865">
        <w:t xml:space="preserve"> </w:t>
      </w:r>
      <w:r w:rsidRPr="00804130">
        <w:t xml:space="preserve">§ </w:t>
      </w:r>
      <w:r w:rsidR="006B4707">
        <w:t>7</w:t>
      </w:r>
      <w:r w:rsidRPr="00804130">
        <w:t xml:space="preserve">-6. </w:t>
      </w:r>
    </w:p>
    <w:p w14:paraId="37E1E264" w14:textId="77777777" w:rsidR="0070297C" w:rsidRPr="00804130" w:rsidRDefault="0070297C" w:rsidP="0070297C"/>
    <w:p w14:paraId="6FB6DE2F" w14:textId="563697D8" w:rsidR="0070297C" w:rsidRPr="00804130" w:rsidRDefault="0070297C" w:rsidP="0070297C">
      <w:r w:rsidRPr="00804130">
        <w:t xml:space="preserve">Entreprenør er ansvarlig for at slik rapportering skjer i hele </w:t>
      </w:r>
      <w:r w:rsidR="005B2865">
        <w:t>leverandør</w:t>
      </w:r>
      <w:r w:rsidRPr="00804130">
        <w:t xml:space="preserve">kjeden. Entreprenøren skal på forespørsel dokumentere at rapporteringsplikten er oppfylt ved kopi av innmeldingsskjema eller kvittering fra Altinn. </w:t>
      </w:r>
    </w:p>
    <w:p w14:paraId="55769255" w14:textId="77777777" w:rsidR="0070297C" w:rsidRPr="00804130" w:rsidRDefault="0070297C" w:rsidP="0070297C"/>
    <w:p w14:paraId="504D1384" w14:textId="722E398F" w:rsidR="0070297C" w:rsidRDefault="0070297C" w:rsidP="000B1D4B">
      <w:pPr>
        <w:rPr>
          <w:sz w:val="24"/>
        </w:rPr>
      </w:pPr>
      <w:r w:rsidRPr="00804130">
        <w:t>Eventuelt ansvar for skatter eller avgifter, gebyrer eller tvangsmulkt ilagt byggherren som følge av at entreprenøren ikke har overholdt sine forpliktelser etter dette punktet</w:t>
      </w:r>
      <w:r>
        <w:t>,</w:t>
      </w:r>
      <w:r w:rsidRPr="00804130">
        <w:t xml:space="preserve"> er entreprenørens ansvar og skal </w:t>
      </w:r>
      <w:r w:rsidR="00DB4D83">
        <w:t>dekkes</w:t>
      </w:r>
      <w:r w:rsidR="00DB4D83" w:rsidRPr="00804130">
        <w:t xml:space="preserve"> </w:t>
      </w:r>
      <w:r w:rsidRPr="00804130">
        <w:t xml:space="preserve">av ham. </w:t>
      </w:r>
    </w:p>
    <w:p w14:paraId="2B8E8EF2" w14:textId="77777777" w:rsidR="0070297C" w:rsidRDefault="0070297C" w:rsidP="0070297C"/>
    <w:p w14:paraId="170EA3DF" w14:textId="72631C55" w:rsidR="0070297C" w:rsidRDefault="0070297C" w:rsidP="00A738E0">
      <w:pPr>
        <w:pStyle w:val="Overskrift2"/>
        <w:rPr>
          <w:lang w:eastAsia="en-US"/>
        </w:rPr>
      </w:pPr>
      <w:bookmarkStart w:id="50" w:name="_Toc423522799"/>
      <w:bookmarkStart w:id="51" w:name="_Toc425505323"/>
      <w:bookmarkStart w:id="52" w:name="_Toc209083718"/>
      <w:r w:rsidRPr="001579BA">
        <w:rPr>
          <w:lang w:eastAsia="en-US"/>
        </w:rPr>
        <w:t>Krav til lønns- og arbeidsvilkår</w:t>
      </w:r>
      <w:bookmarkEnd w:id="50"/>
      <w:bookmarkEnd w:id="51"/>
      <w:bookmarkEnd w:id="52"/>
    </w:p>
    <w:p w14:paraId="27B16034" w14:textId="77777777" w:rsidR="00837D97" w:rsidRPr="001579BA" w:rsidRDefault="00837D97" w:rsidP="0070297C">
      <w:pPr>
        <w:rPr>
          <w:lang w:eastAsia="en-US"/>
        </w:rPr>
      </w:pPr>
    </w:p>
    <w:p w14:paraId="5AC47B96" w14:textId="77777777" w:rsidR="0070297C" w:rsidRPr="001579BA" w:rsidRDefault="0070297C" w:rsidP="0070297C">
      <w:pPr>
        <w:rPr>
          <w:b/>
          <w:color w:val="000000"/>
          <w:szCs w:val="21"/>
          <w:lang w:eastAsia="en-US"/>
        </w:rPr>
      </w:pPr>
      <w:r w:rsidRPr="001579BA">
        <w:rPr>
          <w:rFonts w:eastAsia="Arial"/>
          <w:lang w:eastAsia="en-US"/>
        </w:rPr>
        <w:t>Entreprenøren er ansvarlig for at egne ansatte, ansatte hos underleverandører og innleide har lønns- og arbeidsvilkår i henhold til:</w:t>
      </w:r>
    </w:p>
    <w:p w14:paraId="3EC61B62" w14:textId="77777777" w:rsidR="0070297C" w:rsidRPr="001579BA" w:rsidRDefault="0070297C" w:rsidP="0070297C">
      <w:pPr>
        <w:spacing w:line="276" w:lineRule="auto"/>
        <w:ind w:left="708"/>
        <w:jc w:val="both"/>
        <w:rPr>
          <w:rFonts w:eastAsia="Arial"/>
          <w:szCs w:val="22"/>
          <w:lang w:eastAsia="en-US"/>
        </w:rPr>
      </w:pPr>
    </w:p>
    <w:p w14:paraId="51155C09" w14:textId="77777777" w:rsidR="0070297C" w:rsidRPr="00E60F3F" w:rsidRDefault="0070297C" w:rsidP="00B7439F">
      <w:pPr>
        <w:pStyle w:val="Listeavsnitt"/>
      </w:pPr>
      <w:r w:rsidRPr="00E60F3F">
        <w:t>Forskrift om allmenngjort tariffavtale.</w:t>
      </w:r>
    </w:p>
    <w:p w14:paraId="3B78B284" w14:textId="77777777" w:rsidR="0070297C" w:rsidRPr="00E60F3F" w:rsidRDefault="0070297C" w:rsidP="00B7439F">
      <w:pPr>
        <w:pStyle w:val="Listeavsnitt"/>
      </w:pPr>
      <w:r w:rsidRPr="00E60F3F">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2065455A" w14:textId="77777777" w:rsidR="0070297C" w:rsidRPr="001579BA" w:rsidRDefault="0070297C" w:rsidP="0070297C">
      <w:pPr>
        <w:spacing w:line="276" w:lineRule="auto"/>
        <w:ind w:left="708"/>
        <w:jc w:val="both"/>
        <w:rPr>
          <w:rFonts w:eastAsia="Arial"/>
          <w:szCs w:val="22"/>
          <w:lang w:eastAsia="en-US"/>
        </w:rPr>
      </w:pPr>
    </w:p>
    <w:p w14:paraId="504537A7" w14:textId="77777777" w:rsidR="002A6FA6" w:rsidRDefault="0070297C" w:rsidP="0070297C">
      <w:pPr>
        <w:rPr>
          <w:rFonts w:eastAsia="Arial"/>
          <w:lang w:eastAsia="en-US"/>
        </w:rPr>
      </w:pPr>
      <w:r w:rsidRPr="001579BA">
        <w:rPr>
          <w:rFonts w:eastAsia="Arial"/>
          <w:lang w:eastAsia="en-US"/>
        </w:rPr>
        <w:t>Entreprenøren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p>
    <w:p w14:paraId="37B0E474" w14:textId="77777777" w:rsidR="002A6FA6" w:rsidRDefault="002A6FA6" w:rsidP="0070297C">
      <w:pPr>
        <w:rPr>
          <w:rFonts w:eastAsia="Arial"/>
          <w:lang w:eastAsia="en-US"/>
        </w:rPr>
      </w:pPr>
    </w:p>
    <w:p w14:paraId="03D5C8B6" w14:textId="0040AFD9" w:rsidR="002A6FA6" w:rsidRDefault="002A6FA6" w:rsidP="0070297C">
      <w:pPr>
        <w:rPr>
          <w:rFonts w:eastAsia="Arial"/>
          <w:lang w:eastAsia="en-US"/>
        </w:rPr>
      </w:pPr>
      <w:r w:rsidRPr="002A6FA6">
        <w:rPr>
          <w:rFonts w:eastAsia="Arial"/>
          <w:lang w:eastAsia="en-US"/>
        </w:rPr>
        <w:lastRenderedPageBreak/>
        <w:t>I tilfeller der det foreligger arbeidstidsordninger</w:t>
      </w:r>
      <w:r w:rsidR="00F72B0E">
        <w:rPr>
          <w:rFonts w:eastAsia="Arial"/>
          <w:lang w:eastAsia="en-US"/>
        </w:rPr>
        <w:t>/avtaler</w:t>
      </w:r>
      <w:r w:rsidRPr="002A6FA6">
        <w:rPr>
          <w:rFonts w:eastAsia="Arial"/>
          <w:lang w:eastAsia="en-US"/>
        </w:rPr>
        <w:t xml:space="preserve">, som omfatter flere oppdrag og/eller andre oppdragsgivere, skal entreprenøren fremlegge dokumentasjon med tilstrekkelig informasjon for å kunne kontrollere </w:t>
      </w:r>
      <w:r w:rsidR="00F72B0E" w:rsidRPr="002A6FA6">
        <w:rPr>
          <w:rFonts w:eastAsia="Arial"/>
          <w:lang w:eastAsia="en-US"/>
        </w:rPr>
        <w:t xml:space="preserve">gjennomsnittsberegning av arbeidstid </w:t>
      </w:r>
      <w:r w:rsidR="00F72B0E">
        <w:rPr>
          <w:rFonts w:eastAsia="Arial"/>
          <w:lang w:eastAsia="en-US"/>
        </w:rPr>
        <w:t xml:space="preserve">opp </w:t>
      </w:r>
      <w:r w:rsidRPr="002A6FA6">
        <w:rPr>
          <w:rFonts w:eastAsia="Arial"/>
          <w:lang w:eastAsia="en-US"/>
        </w:rPr>
        <w:t xml:space="preserve">mot den aktuelle </w:t>
      </w:r>
      <w:r w:rsidR="00F72B0E">
        <w:rPr>
          <w:rFonts w:eastAsia="Arial"/>
          <w:lang w:eastAsia="en-US"/>
        </w:rPr>
        <w:t>arbeidstidsordningen/</w:t>
      </w:r>
      <w:r w:rsidRPr="002A6FA6">
        <w:rPr>
          <w:rFonts w:eastAsia="Arial"/>
          <w:lang w:eastAsia="en-US"/>
        </w:rPr>
        <w:t>avtalen.</w:t>
      </w:r>
    </w:p>
    <w:p w14:paraId="18877E8C" w14:textId="77777777" w:rsidR="002A6FA6" w:rsidRDefault="002A6FA6" w:rsidP="0070297C">
      <w:pPr>
        <w:rPr>
          <w:rFonts w:eastAsia="Arial"/>
          <w:lang w:eastAsia="en-US"/>
        </w:rPr>
      </w:pPr>
    </w:p>
    <w:p w14:paraId="6822478A" w14:textId="598D306C" w:rsidR="0070297C" w:rsidRPr="001579BA" w:rsidRDefault="00F41602" w:rsidP="0070297C">
      <w:pPr>
        <w:rPr>
          <w:rFonts w:eastAsia="Arial"/>
          <w:lang w:eastAsia="en-US"/>
        </w:rPr>
      </w:pPr>
      <w:r w:rsidRPr="00F41602">
        <w:rPr>
          <w:rFonts w:eastAsia="Arial"/>
          <w:lang w:eastAsia="en-US"/>
        </w:rPr>
        <w:t>Entreprenøren plikter å gi byggherren innsyn i hvilke kontroller som er gjennomført i leverandørkjeden og resultat fra kontrollene. Alvorlige brudd som avdekkes i slike kontroller, skal uoppfordret meldes til byggherren, med beskrivelse av hvordan forholdene vil bli rettet opp.</w:t>
      </w:r>
    </w:p>
    <w:p w14:paraId="061F5BAB" w14:textId="77777777" w:rsidR="0070297C" w:rsidRPr="001579BA" w:rsidRDefault="0070297C" w:rsidP="0070297C">
      <w:pPr>
        <w:spacing w:line="276" w:lineRule="auto"/>
        <w:ind w:left="708"/>
        <w:jc w:val="both"/>
        <w:rPr>
          <w:rFonts w:eastAsia="Arial"/>
          <w:szCs w:val="22"/>
          <w:lang w:eastAsia="en-US"/>
        </w:rPr>
      </w:pPr>
    </w:p>
    <w:p w14:paraId="42B69850" w14:textId="35BB675A" w:rsidR="0070297C" w:rsidRPr="001579BA" w:rsidRDefault="0070297C" w:rsidP="0070297C">
      <w:pPr>
        <w:rPr>
          <w:rFonts w:eastAsia="Arial"/>
          <w:lang w:eastAsia="en-US"/>
        </w:rPr>
      </w:pPr>
      <w:r w:rsidRPr="001579BA">
        <w:rPr>
          <w:rFonts w:eastAsia="Arial"/>
          <w:lang w:eastAsia="en-US"/>
        </w:rPr>
        <w:t xml:space="preserve">Ved brudd på kravene til lønns- og arbeidsvilkår skal entreprenøren </w:t>
      </w:r>
      <w:r w:rsidR="00117679">
        <w:rPr>
          <w:rFonts w:eastAsia="Arial"/>
          <w:lang w:eastAsia="en-US"/>
        </w:rPr>
        <w:t xml:space="preserve">straks </w:t>
      </w:r>
      <w:r w:rsidRPr="001579BA">
        <w:rPr>
          <w:rFonts w:eastAsia="Arial"/>
          <w:lang w:eastAsia="en-US"/>
        </w:rPr>
        <w:t>rette forholdet. Byggherren har rett til å holde tilbake et beløp tilsvarende ca. to ganger innsparingen for arbeidsgiveren</w:t>
      </w:r>
      <w:r w:rsidR="009779EB">
        <w:t>, uavhengig av om arbeidstaker selv har fremmet krav mot sin arbeidsgiver</w:t>
      </w:r>
      <w:r w:rsidRPr="001579BA">
        <w:rPr>
          <w:rFonts w:eastAsia="Arial"/>
          <w:lang w:eastAsia="en-US"/>
        </w:rPr>
        <w:t xml:space="preserve">. Tilbakeholdsretten opphører så snart retting etter foregående ledd er dokumentert. </w:t>
      </w:r>
      <w:r w:rsidR="00AE1543" w:rsidRPr="00AE1543">
        <w:rPr>
          <w:rFonts w:eastAsia="Arial"/>
          <w:lang w:eastAsia="en-US"/>
        </w:rPr>
        <w:t>Ved alvorlige eller gjentatte brudd, eller i saker der retting ikke skjer innen rimelig tid, kan byggherren ilegge entreprenøren en mulkt tilsvarende det tilbakeholdte beløpet.</w:t>
      </w:r>
    </w:p>
    <w:p w14:paraId="4E73EFD7" w14:textId="1965B568" w:rsidR="009779EB" w:rsidRDefault="0070297C" w:rsidP="00730CF2">
      <w:pPr>
        <w:spacing w:line="276" w:lineRule="auto"/>
        <w:ind w:left="708"/>
        <w:jc w:val="both"/>
      </w:pPr>
      <w:r w:rsidRPr="001579BA">
        <w:rPr>
          <w:rFonts w:eastAsia="Arial"/>
          <w:szCs w:val="22"/>
          <w:lang w:eastAsia="en-US"/>
        </w:rPr>
        <w:t xml:space="preserve">      </w:t>
      </w:r>
      <w:r w:rsidRPr="001579BA">
        <w:rPr>
          <w:rFonts w:eastAsia="Arial"/>
          <w:szCs w:val="22"/>
          <w:lang w:eastAsia="en-US"/>
        </w:rPr>
        <w:tab/>
      </w:r>
    </w:p>
    <w:p w14:paraId="0736AD94" w14:textId="1FA89BA6" w:rsidR="00117679" w:rsidRDefault="00117679" w:rsidP="00117679">
      <w:r>
        <w:t>B</w:t>
      </w:r>
      <w:r w:rsidR="009779EB">
        <w:t xml:space="preserve">rudd på kravene til lønns- og arbeidsvilkår </w:t>
      </w:r>
      <w:r>
        <w:t>gir</w:t>
      </w:r>
      <w:r w:rsidR="009779EB">
        <w:t xml:space="preserve"> byggherren </w:t>
      </w:r>
      <w:r>
        <w:t>rett til å stanse arbeidene eller, i alvorlige eller gjentatte tilfeller, å heve kontrakten. Dette gjelder uavhengig av hvor i leverandørkjeden bruddet har skjedd. Retten til heving gjelder selv om entreprenøren retter forholdene. Dersom bruddet har skjedd i underleverandørleddet, kan byggherren også kreve at entreprenøren skifter ut underleverandøren. Dette skal skje uten omkostninger eller risiko for byggherren.</w:t>
      </w:r>
    </w:p>
    <w:p w14:paraId="57ADB2F9" w14:textId="77777777" w:rsidR="00117679" w:rsidRPr="001579BA" w:rsidRDefault="00117679" w:rsidP="00117679">
      <w:pPr>
        <w:rPr>
          <w:rFonts w:eastAsia="Arial"/>
          <w:lang w:eastAsia="en-US"/>
        </w:rPr>
      </w:pPr>
    </w:p>
    <w:p w14:paraId="3DB7DABE" w14:textId="77777777" w:rsidR="00117679" w:rsidRDefault="00117679" w:rsidP="00117679">
      <w:pPr>
        <w:rPr>
          <w:rFonts w:eastAsia="Arial"/>
          <w:lang w:eastAsia="en-US"/>
        </w:rPr>
      </w:pPr>
      <w:r w:rsidRPr="00380997">
        <w:rPr>
          <w:rFonts w:eastAsia="Arial"/>
          <w:lang w:eastAsia="en-US"/>
        </w:rPr>
        <w:t>M</w:t>
      </w:r>
      <w:r>
        <w:rPr>
          <w:rFonts w:eastAsia="Arial"/>
          <w:lang w:eastAsia="en-US"/>
        </w:rPr>
        <w:t xml:space="preserve">anglende dokumentasjon på lønns- og arbeidsvilkår nevnt i punkt 7.4 første ledd likestilles med brudd på bestemmelsen og kan sanksjoneres av byggherren som om det forelå brudd. </w:t>
      </w:r>
    </w:p>
    <w:p w14:paraId="008FC6B7" w14:textId="77777777" w:rsidR="0070297C" w:rsidRPr="001579BA" w:rsidRDefault="0070297C" w:rsidP="0070297C">
      <w:pPr>
        <w:rPr>
          <w:rFonts w:eastAsia="Arial"/>
          <w:lang w:eastAsia="en-US"/>
        </w:rPr>
      </w:pPr>
    </w:p>
    <w:p w14:paraId="26C71560" w14:textId="77777777" w:rsidR="0070297C" w:rsidRDefault="0070297C" w:rsidP="0070297C">
      <w:pPr>
        <w:rPr>
          <w:rFonts w:eastAsia="Arial"/>
          <w:lang w:eastAsia="en-US"/>
        </w:rPr>
      </w:pPr>
      <w:r w:rsidRPr="001579BA">
        <w:rPr>
          <w:rFonts w:eastAsia="Arial"/>
          <w:lang w:eastAsia="en-US"/>
        </w:rPr>
        <w:t>Alle avtaler entreprenøren inngår for utføring av arbeid under denne kontrakten</w:t>
      </w:r>
      <w:r>
        <w:rPr>
          <w:rFonts w:eastAsia="Arial"/>
          <w:lang w:eastAsia="en-US"/>
        </w:rPr>
        <w:t>,</w:t>
      </w:r>
      <w:r w:rsidRPr="001579BA">
        <w:rPr>
          <w:rFonts w:eastAsia="Arial"/>
          <w:lang w:eastAsia="en-US"/>
        </w:rPr>
        <w:t xml:space="preserve"> skal inneholde tilsvarende bestemmelser.</w:t>
      </w:r>
    </w:p>
    <w:p w14:paraId="3E8BD4E0" w14:textId="77777777" w:rsidR="00FA2F17" w:rsidRPr="001579BA" w:rsidRDefault="00FA2F17" w:rsidP="0070297C">
      <w:pPr>
        <w:rPr>
          <w:rFonts w:eastAsia="Arial"/>
          <w:lang w:eastAsia="en-US"/>
        </w:rPr>
      </w:pPr>
    </w:p>
    <w:p w14:paraId="0606A0DF" w14:textId="4CD5C97C" w:rsidR="00EE4D1B" w:rsidRPr="00EE4D1B" w:rsidRDefault="009779EB" w:rsidP="00EE4D1B">
      <w:pPr>
        <w:pStyle w:val="Overskrift2"/>
      </w:pPr>
      <w:bookmarkStart w:id="53" w:name="_Toc425504994"/>
      <w:bookmarkStart w:id="54" w:name="_Toc425505189"/>
      <w:bookmarkStart w:id="55" w:name="_Toc425505256"/>
      <w:bookmarkStart w:id="56" w:name="_Toc425505324"/>
      <w:bookmarkStart w:id="57" w:name="_Toc13226690"/>
      <w:bookmarkStart w:id="58" w:name="_Toc209083719"/>
      <w:bookmarkStart w:id="59" w:name="_Toc425505325"/>
      <w:bookmarkEnd w:id="53"/>
      <w:bookmarkEnd w:id="54"/>
      <w:bookmarkEnd w:id="55"/>
      <w:bookmarkEnd w:id="56"/>
      <w:r>
        <w:t xml:space="preserve">Fast </w:t>
      </w:r>
      <w:bookmarkStart w:id="60" w:name="_Toc154039229"/>
      <w:bookmarkStart w:id="61" w:name="_Toc13226691"/>
      <w:bookmarkEnd w:id="57"/>
      <w:r w:rsidR="00EE4D1B" w:rsidRPr="00EE4D1B">
        <w:t>ansettelse og andre lovlige tilknytningsformer</w:t>
      </w:r>
      <w:bookmarkEnd w:id="58"/>
      <w:bookmarkEnd w:id="60"/>
    </w:p>
    <w:p w14:paraId="4756514B" w14:textId="77777777" w:rsidR="00EE4D1B" w:rsidRPr="00EE4D1B" w:rsidRDefault="00EE4D1B" w:rsidP="00EE4D1B"/>
    <w:p w14:paraId="5579929F" w14:textId="7178C7E7" w:rsidR="00EE4D1B" w:rsidRPr="00EE4D1B" w:rsidRDefault="00EE4D1B" w:rsidP="00EE4D1B">
      <w:r w:rsidRPr="00EE4D1B">
        <w:t xml:space="preserve">Som hovedregel skal kontraktsarbeidet utføres av fast ansatte hos entreprenøren eller eventuelle underleverandører. Stillingsprosenten skal være reell. Der entreprenøren ønsker å dekke sitt behov for arbeidskraft ved midlertidige ansettelser, innleie fra bemanningsforetak eller innleie fra produksjonsbedrift, skal dette gjøres i tråd med de til enhver tid gjeldende lover og forskrifter. </w:t>
      </w:r>
    </w:p>
    <w:p w14:paraId="33FAB893" w14:textId="77777777" w:rsidR="00EE4D1B" w:rsidRPr="00EE4D1B" w:rsidRDefault="00EE4D1B" w:rsidP="00EE4D1B"/>
    <w:p w14:paraId="3487BEF0" w14:textId="5C573A85" w:rsidR="00EE4D1B" w:rsidRPr="00EE4D1B" w:rsidRDefault="00EE4D1B" w:rsidP="00EE4D1B">
      <w:r w:rsidRPr="00EE4D1B">
        <w:t xml:space="preserve">Andre tilknytningsformer enn fast ansettelse, skal begrenses </w:t>
      </w:r>
      <w:r w:rsidR="00D721FB">
        <w:t>og aldri utgjøre mer enn</w:t>
      </w:r>
      <w:r w:rsidRPr="00EE4D1B">
        <w:t xml:space="preserve"> 20% av antall arbeidstakere som direkte medvirker til å oppfylle kontrakten. Tilsvarende begrensning gjelder for eventuelle underleverandører. Byggherren kan i særlige tilfeller skriftlig innvilge unntak fra </w:t>
      </w:r>
      <w:r w:rsidR="000276A7">
        <w:t>de</w:t>
      </w:r>
      <w:r w:rsidR="00E9259F">
        <w:t>tte leddet</w:t>
      </w:r>
      <w:r w:rsidRPr="00EE4D1B">
        <w:t xml:space="preserve">. </w:t>
      </w:r>
    </w:p>
    <w:p w14:paraId="56B4C75E" w14:textId="77777777" w:rsidR="00EE4D1B" w:rsidRPr="00EE4D1B" w:rsidRDefault="00EE4D1B" w:rsidP="00EE4D1B"/>
    <w:p w14:paraId="7051343E" w14:textId="77777777" w:rsidR="00EE4D1B" w:rsidRPr="00EE4D1B" w:rsidRDefault="00EE4D1B" w:rsidP="00EE4D1B">
      <w:r w:rsidRPr="00EE4D1B">
        <w:t>Ved bruk av innleid arbeidskraft i henhold til arbeidsmiljølovens § 14-12 (2), skal entreprenøren på forespørsel fremlegge dokumentasjon på at det er inngått gyldig avtale om tidsbegrenset innleie med tillitsvalgte som til sammen representerer et flertall av den arbeidstakerkategori innleien gjelder, og at kravene i §§14-12a og 14-12b er oppfylt.</w:t>
      </w:r>
    </w:p>
    <w:p w14:paraId="764E1938" w14:textId="77777777" w:rsidR="00EE4D1B" w:rsidRPr="00EE4D1B" w:rsidRDefault="00EE4D1B" w:rsidP="00EE4D1B"/>
    <w:p w14:paraId="2D2A6C5C" w14:textId="77777777" w:rsidR="00EE4D1B" w:rsidRPr="00EE4D1B" w:rsidRDefault="00EE4D1B" w:rsidP="00EE4D1B">
      <w:r w:rsidRPr="00EE4D1B">
        <w:t>Ved bruk av innleid arbeidskraft i henhold til arbeidsmiljøloven § 14-13, skal entreprenøren på forespørsel fremlegge dokumentasjon på at virksomheten det leies inn fra ikke har til formål å drive utleie (er produksjonsbedrift) og at de øvrige kravene i § 14-13 er oppfylt.</w:t>
      </w:r>
    </w:p>
    <w:p w14:paraId="4F8BD85E" w14:textId="77777777" w:rsidR="00EE4D1B" w:rsidRPr="00EE4D1B" w:rsidRDefault="00EE4D1B" w:rsidP="00EE4D1B"/>
    <w:p w14:paraId="42F86AE9" w14:textId="3C90B453" w:rsidR="00EE4D1B" w:rsidRPr="00EE4D1B" w:rsidRDefault="00EE4D1B" w:rsidP="00EE4D1B">
      <w:r w:rsidRPr="00EE4D1B">
        <w:t>Ved innleie av arbeidstakere, skal det være faglærte arbeid</w:t>
      </w:r>
      <w:r w:rsidR="00CC5F0A">
        <w:t>stak</w:t>
      </w:r>
      <w:r w:rsidRPr="00EE4D1B">
        <w:t>ere fra innleier på alle arbeidslag til enhver tid.</w:t>
      </w:r>
      <w:r w:rsidR="00E90502" w:rsidRPr="00E90502">
        <w:t xml:space="preserve"> Dette kravet gjelder for arbeider omfattet av utdanningsprogrammene for Bygg- og anleggsteknikk og Elektro og datateknologi.</w:t>
      </w:r>
    </w:p>
    <w:p w14:paraId="4F2A418A" w14:textId="77777777" w:rsidR="00EE4D1B" w:rsidRPr="00EE4D1B" w:rsidRDefault="00EE4D1B" w:rsidP="00EE4D1B">
      <w:r w:rsidRPr="00EE4D1B">
        <w:t xml:space="preserve"> </w:t>
      </w:r>
    </w:p>
    <w:p w14:paraId="23211D42" w14:textId="77777777" w:rsidR="00EE4D1B" w:rsidRPr="00EE4D1B" w:rsidRDefault="00EE4D1B" w:rsidP="00EE4D1B">
      <w:r w:rsidRPr="00EE4D1B">
        <w:lastRenderedPageBreak/>
        <w:t xml:space="preserve">Alle avtaler entreprenøren inngår for utførelse av arbeid under denne kontrakten skal inneholde tilsvarende bestemmelser. </w:t>
      </w:r>
    </w:p>
    <w:p w14:paraId="486C2373" w14:textId="77777777" w:rsidR="00EE4D1B" w:rsidRPr="00EE4D1B" w:rsidRDefault="00EE4D1B" w:rsidP="00EE4D1B"/>
    <w:p w14:paraId="1827C866" w14:textId="77777777" w:rsidR="009E109F" w:rsidRDefault="00EE4D1B" w:rsidP="00EE4D1B">
      <w:r w:rsidRPr="00EE4D1B">
        <w:t xml:space="preserve">Byggherren kan stanse arbeidet for entreprenørens regning og risiko dersom ovennevnte plikter misligholdes, eller det er grunn til å tro at slikt mislighold vil inntreffe, og forholdet ikke blir rettet innen en rimelig frist gitt ved skriftlig varsel fra byggherren. </w:t>
      </w:r>
    </w:p>
    <w:p w14:paraId="5DDEFC72" w14:textId="77777777" w:rsidR="009E109F" w:rsidRDefault="009E109F" w:rsidP="00EE4D1B"/>
    <w:p w14:paraId="0ABE76A9" w14:textId="5F1F1B76" w:rsidR="009779EB" w:rsidRDefault="00EE4D1B" w:rsidP="00EE4D1B">
      <w:r w:rsidRPr="00EE4D1B">
        <w:t>Alvorlige eller gjentatte brudd på denne bestemmelsen anses som vesentlig mislighold, og gir byggherren rett til å heve kontrakten, eller kreve utskifting av underleverandør.</w:t>
      </w:r>
      <w:r w:rsidR="00F547D9" w:rsidRPr="00F547D9">
        <w:t xml:space="preserve"> Dette skal skje uten omkostninger for byggherren.</w:t>
      </w:r>
    </w:p>
    <w:p w14:paraId="6C7F2D0E" w14:textId="77777777" w:rsidR="00531333" w:rsidRDefault="00531333" w:rsidP="00EE4D1B"/>
    <w:p w14:paraId="1F1320AF" w14:textId="77777777" w:rsidR="00531333" w:rsidRPr="00531333" w:rsidRDefault="00531333" w:rsidP="00531333">
      <w:pPr>
        <w:pStyle w:val="Overskrift2"/>
      </w:pPr>
      <w:bookmarkStart w:id="62" w:name="_Toc154039232"/>
      <w:bookmarkStart w:id="63" w:name="_Toc209083720"/>
      <w:r w:rsidRPr="00531333">
        <w:t>Krav om betaling av lønn mv. via bank eller foretak med rett til å drive betalingsformidling</w:t>
      </w:r>
      <w:bookmarkEnd w:id="62"/>
      <w:bookmarkEnd w:id="63"/>
    </w:p>
    <w:p w14:paraId="3BD9A8ED" w14:textId="77777777" w:rsidR="00531333" w:rsidRPr="00531333" w:rsidRDefault="00531333" w:rsidP="00531333"/>
    <w:p w14:paraId="28324D49" w14:textId="4ACB006D" w:rsidR="00531333" w:rsidRPr="00531333" w:rsidRDefault="00531333" w:rsidP="00531333">
      <w:r w:rsidRPr="00531333">
        <w:t>Lønn og annen godtgjørelse til entreprenørens ansatte, ansatte hos underleverandører og innleide, som direkte medvirker i forbindelse med utførelsen av arbeider under denne kontrakten, skal, uten kostnad for den ansatte, utbetales via bank eller annet foretak med rett til å drive betalingsformidling.</w:t>
      </w:r>
    </w:p>
    <w:p w14:paraId="2CCBC469" w14:textId="77777777" w:rsidR="00531333" w:rsidRPr="00531333" w:rsidRDefault="00531333" w:rsidP="00531333"/>
    <w:p w14:paraId="203AB049" w14:textId="77777777" w:rsidR="00531333" w:rsidRPr="00531333" w:rsidRDefault="00531333" w:rsidP="00531333">
      <w:r w:rsidRPr="00531333">
        <w:t>Entreprenøren og eventuelle underleverandører skal på forespørsel utlevere nødvendig dokumentasjon til byggherren for å dokumentere overholdelse av kontraktsvilkår som nevnt i første ledd. Personopplysningsloven gjelder for behandlingen av opplysningene hvis ikke annet er bestemt.</w:t>
      </w:r>
    </w:p>
    <w:p w14:paraId="0689A695" w14:textId="77777777" w:rsidR="00531333" w:rsidRPr="00531333" w:rsidRDefault="00531333" w:rsidP="00531333"/>
    <w:p w14:paraId="69C84F3C" w14:textId="77777777" w:rsidR="00531333" w:rsidRPr="00531333" w:rsidRDefault="00531333" w:rsidP="00531333">
      <w:r w:rsidRPr="00531333">
        <w:t>Unntak for andre betalingsmåter i medhold av skatteloven § 6-51 tredje ledd gjelder så langt det passer.</w:t>
      </w:r>
    </w:p>
    <w:p w14:paraId="449497F9" w14:textId="77777777" w:rsidR="00531333" w:rsidRPr="00531333" w:rsidRDefault="00531333" w:rsidP="00531333"/>
    <w:p w14:paraId="139709DF" w14:textId="77777777" w:rsidR="00531333" w:rsidRPr="00531333" w:rsidRDefault="00531333" w:rsidP="00531333">
      <w:r w:rsidRPr="00531333">
        <w:t>For utbetaling av lønn gjelder unntakene i arbeidsmiljøloven § 14-15 annet ledd så langt de passer.</w:t>
      </w:r>
    </w:p>
    <w:p w14:paraId="24625E65" w14:textId="77777777" w:rsidR="00531333" w:rsidRPr="00531333" w:rsidRDefault="00531333" w:rsidP="00531333"/>
    <w:p w14:paraId="6CCC0CE0" w14:textId="77777777" w:rsidR="00531333" w:rsidRPr="00531333" w:rsidRDefault="00531333" w:rsidP="00531333">
      <w:r w:rsidRPr="00531333">
        <w:t>Ved alvorlige eller gjentatte brudd på denne bestemmelsen kan byggherren heve avtalen, eller kreve utskifting av aktuell underleverandør. Omkostningene som følge av hevning eller utskiftning av underleverandør, skal bæres av entreprenøren.</w:t>
      </w:r>
    </w:p>
    <w:p w14:paraId="6B16D273" w14:textId="77777777" w:rsidR="00531333" w:rsidRPr="00531333" w:rsidRDefault="00531333" w:rsidP="00531333"/>
    <w:p w14:paraId="3677B044" w14:textId="65948754" w:rsidR="00531333" w:rsidRDefault="00531333" w:rsidP="00531333">
      <w:pPr>
        <w:rPr>
          <w:b/>
        </w:rPr>
      </w:pPr>
      <w:r w:rsidRPr="00531333">
        <w:t>Alle avtaler entreprenøren inngår for utføring av arbeid under denne kontrakten skal inneholde tilsvarende bestemmelser.</w:t>
      </w:r>
    </w:p>
    <w:bookmarkEnd w:id="61"/>
    <w:p w14:paraId="4FA19507" w14:textId="77777777" w:rsidR="009779EB" w:rsidRDefault="009779EB" w:rsidP="009779EB"/>
    <w:p w14:paraId="157261EB" w14:textId="45F23C25" w:rsidR="003A52E4" w:rsidRDefault="003A52E4" w:rsidP="00A738E0">
      <w:pPr>
        <w:pStyle w:val="Overskrift2"/>
      </w:pPr>
      <w:bookmarkStart w:id="64" w:name="_Toc209083721"/>
      <w:r>
        <w:t>Ytre miljø</w:t>
      </w:r>
      <w:bookmarkEnd w:id="59"/>
      <w:bookmarkEnd w:id="64"/>
    </w:p>
    <w:p w14:paraId="60232992" w14:textId="77777777" w:rsidR="003A52E4" w:rsidRDefault="003A52E4">
      <w:pPr>
        <w:jc w:val="both"/>
        <w:rPr>
          <w:b/>
          <w:bCs/>
        </w:rPr>
      </w:pPr>
    </w:p>
    <w:p w14:paraId="3674EC47" w14:textId="77777777" w:rsidR="005F2553" w:rsidRPr="005F2553" w:rsidRDefault="005F2553" w:rsidP="005F2553">
      <w:pPr>
        <w:jc w:val="both"/>
        <w:rPr>
          <w:szCs w:val="24"/>
        </w:rPr>
      </w:pPr>
      <w:r w:rsidRPr="005F2553">
        <w:rPr>
          <w:szCs w:val="24"/>
        </w:rPr>
        <w:t xml:space="preserve">Entreprenøren skal følge de til enhver tid gjeldende lover og forskrifter knyttet til ytre miljø, byggherrens miljøoppfølgingsplan (MOP), inkludert klima- og miljøkrav med tilhørende krav til dokumentasjon, frister for måloppnåelse og rapportering. </w:t>
      </w:r>
    </w:p>
    <w:p w14:paraId="3E992ED8" w14:textId="77777777" w:rsidR="005F2553" w:rsidRPr="005F2553" w:rsidRDefault="005F2553" w:rsidP="005F2553">
      <w:pPr>
        <w:jc w:val="both"/>
        <w:rPr>
          <w:szCs w:val="24"/>
        </w:rPr>
      </w:pPr>
    </w:p>
    <w:p w14:paraId="15A6E026" w14:textId="77777777" w:rsidR="005F2553" w:rsidRPr="005F2553" w:rsidRDefault="005F2553" w:rsidP="005F2553">
      <w:pPr>
        <w:jc w:val="both"/>
        <w:rPr>
          <w:szCs w:val="24"/>
        </w:rPr>
      </w:pPr>
      <w:r w:rsidRPr="005F2553">
        <w:rPr>
          <w:szCs w:val="24"/>
        </w:rPr>
        <w:t>Ved brudd på ovennevnte bestemmelse, har byggherren rett til å stanse arbeidene, eller iverksette andre tiltak, i den utstrekning byggherren anser det nødvendig av hensyn til miljø.</w:t>
      </w:r>
    </w:p>
    <w:p w14:paraId="3DF1D6D0" w14:textId="77777777" w:rsidR="005F2553" w:rsidRPr="005F2553" w:rsidRDefault="005F2553" w:rsidP="005F2553">
      <w:pPr>
        <w:jc w:val="both"/>
        <w:rPr>
          <w:szCs w:val="24"/>
        </w:rPr>
      </w:pPr>
    </w:p>
    <w:p w14:paraId="01CACE92" w14:textId="77777777" w:rsidR="005F2553" w:rsidRPr="005F2553" w:rsidRDefault="005F2553" w:rsidP="005F2553">
      <w:pPr>
        <w:jc w:val="both"/>
        <w:rPr>
          <w:szCs w:val="24"/>
        </w:rPr>
      </w:pPr>
      <w:r w:rsidRPr="005F2553">
        <w:rPr>
          <w:szCs w:val="24"/>
        </w:rPr>
        <w:t>Ved brudd på kravene i MOP, skal entreprenøren straks rette forholdet. Byggherren har rett til å holde tilbake et beløp tilsvarende to ganger estimert kostnad for retting, Tilbakeholdsretten opphører så snart retting er dokumentert. Ved alvorlige eller gjentatte brudd, eller i saker der retting ikke skjer innen rimelig tid, kan byggherren ilegge entreprenøren en mulkt tilsvarende det tilbakeholdte beløpet.</w:t>
      </w:r>
    </w:p>
    <w:p w14:paraId="5C6364D2" w14:textId="77777777" w:rsidR="005F2553" w:rsidRPr="005F2553" w:rsidRDefault="005F2553" w:rsidP="005F2553">
      <w:pPr>
        <w:jc w:val="both"/>
        <w:rPr>
          <w:szCs w:val="24"/>
        </w:rPr>
      </w:pPr>
    </w:p>
    <w:p w14:paraId="6C1FA574" w14:textId="77777777" w:rsidR="005F2553" w:rsidRPr="005F2553" w:rsidRDefault="005F2553" w:rsidP="005F2553">
      <w:pPr>
        <w:jc w:val="both"/>
        <w:rPr>
          <w:szCs w:val="24"/>
        </w:rPr>
      </w:pPr>
      <w:r w:rsidRPr="005F2553">
        <w:rPr>
          <w:szCs w:val="24"/>
        </w:rPr>
        <w:t>Ved alvorlige eller gjentatte brudd på denne bestemmelsen, kan byggherren heve kontrakten, eller kreve utskifting av aktuell underleverandør. Omkostningene som følge av hevning eller utskiftning av underleverandør, skal bæres av entreprenøren.</w:t>
      </w:r>
    </w:p>
    <w:p w14:paraId="151B49D4" w14:textId="77777777" w:rsidR="005F2553" w:rsidRPr="005F2553" w:rsidRDefault="005F2553" w:rsidP="005F2553">
      <w:pPr>
        <w:jc w:val="both"/>
        <w:rPr>
          <w:szCs w:val="24"/>
        </w:rPr>
      </w:pPr>
    </w:p>
    <w:p w14:paraId="52EC1910" w14:textId="77777777" w:rsidR="005F2553" w:rsidRPr="005F2553" w:rsidRDefault="005F2553" w:rsidP="005F2553">
      <w:pPr>
        <w:jc w:val="both"/>
        <w:rPr>
          <w:szCs w:val="24"/>
        </w:rPr>
      </w:pPr>
      <w:r w:rsidRPr="005F2553">
        <w:rPr>
          <w:szCs w:val="24"/>
        </w:rPr>
        <w:lastRenderedPageBreak/>
        <w:t>Alle avtaler entreprenøren inngår for utføring av arbeid under denne kontrakten skal inneholde tilsvarende bestemmelser.</w:t>
      </w:r>
    </w:p>
    <w:p w14:paraId="646A9275" w14:textId="6B44991A" w:rsidR="00C9239D" w:rsidRDefault="00C9239D">
      <w:pPr>
        <w:rPr>
          <w:b/>
        </w:rPr>
      </w:pPr>
      <w:bookmarkStart w:id="65" w:name="_Toc154039237"/>
    </w:p>
    <w:p w14:paraId="0F6300E0" w14:textId="68DC3F05" w:rsidR="00A9302F" w:rsidRPr="00A9302F" w:rsidRDefault="00A9302F" w:rsidP="00A9302F">
      <w:pPr>
        <w:pStyle w:val="Overskrift2"/>
      </w:pPr>
      <w:bookmarkStart w:id="66" w:name="_Toc209083722"/>
      <w:r w:rsidRPr="00A9302F">
        <w:t>Krav om obligatorisk tjenestepensjon</w:t>
      </w:r>
      <w:bookmarkEnd w:id="65"/>
      <w:bookmarkEnd w:id="66"/>
    </w:p>
    <w:p w14:paraId="6425534F" w14:textId="77777777" w:rsidR="00A9302F" w:rsidRPr="00A9302F" w:rsidRDefault="00A9302F" w:rsidP="00A9302F">
      <w:pPr>
        <w:jc w:val="both"/>
        <w:rPr>
          <w:szCs w:val="24"/>
        </w:rPr>
      </w:pPr>
    </w:p>
    <w:p w14:paraId="06F9F7E9" w14:textId="77777777" w:rsidR="00A9302F" w:rsidRPr="00A9302F" w:rsidRDefault="00A9302F" w:rsidP="00A9302F">
      <w:pPr>
        <w:jc w:val="both"/>
        <w:rPr>
          <w:szCs w:val="24"/>
        </w:rPr>
      </w:pPr>
      <w:r w:rsidRPr="00A9302F">
        <w:rPr>
          <w:szCs w:val="24"/>
        </w:rPr>
        <w:t>Entreprenøren skal ha en tjenestepensjonsordning for sine ansatte i samsvar med lov om obligatorisk tjenestepensjon. Entreprenøren skal på forespørsel dokumentere at det er opprettet en slik tjenestepensjonsordning for alle arbeidstakere som utfører arbeid under denne kontrakten.</w:t>
      </w:r>
    </w:p>
    <w:p w14:paraId="3EA862F0" w14:textId="77777777" w:rsidR="00A9302F" w:rsidRPr="00A9302F" w:rsidRDefault="00A9302F" w:rsidP="00A9302F">
      <w:pPr>
        <w:jc w:val="both"/>
        <w:rPr>
          <w:szCs w:val="24"/>
        </w:rPr>
      </w:pPr>
    </w:p>
    <w:p w14:paraId="5CE85AFE" w14:textId="77777777" w:rsidR="00A9302F" w:rsidRPr="00A9302F" w:rsidRDefault="00A9302F" w:rsidP="00A9302F">
      <w:pPr>
        <w:jc w:val="both"/>
        <w:rPr>
          <w:szCs w:val="24"/>
        </w:rPr>
      </w:pPr>
      <w:r w:rsidRPr="00A9302F">
        <w:rPr>
          <w:szCs w:val="24"/>
        </w:rPr>
        <w:t>Ved brudd på bestemmelsen, skal entreprenøren eller underleverandør rette forholdet i samsvar med ovennevnte lov.</w:t>
      </w:r>
    </w:p>
    <w:p w14:paraId="58F798E4" w14:textId="77777777" w:rsidR="00A9302F" w:rsidRPr="00A9302F" w:rsidRDefault="00A9302F" w:rsidP="00A9302F">
      <w:pPr>
        <w:jc w:val="both"/>
        <w:rPr>
          <w:szCs w:val="24"/>
        </w:rPr>
      </w:pPr>
    </w:p>
    <w:p w14:paraId="2DB13BC5" w14:textId="77777777" w:rsidR="00A9302F" w:rsidRPr="00A9302F" w:rsidRDefault="00A9302F" w:rsidP="00A9302F">
      <w:pPr>
        <w:jc w:val="both"/>
        <w:rPr>
          <w:szCs w:val="24"/>
        </w:rPr>
      </w:pPr>
      <w:r w:rsidRPr="00A9302F">
        <w:rPr>
          <w:szCs w:val="24"/>
        </w:rPr>
        <w:t>Dersom bruddet har skjedd hos underleverandør, kan byggherren kreve at entreprenøren skifter ut underleverandøren for entreprenørens regning og risiko.</w:t>
      </w:r>
    </w:p>
    <w:p w14:paraId="034EBF59" w14:textId="77777777" w:rsidR="00A9302F" w:rsidRPr="00A9302F" w:rsidRDefault="00A9302F" w:rsidP="00A9302F">
      <w:pPr>
        <w:jc w:val="both"/>
        <w:rPr>
          <w:szCs w:val="24"/>
        </w:rPr>
      </w:pPr>
    </w:p>
    <w:p w14:paraId="7F0F7772" w14:textId="77777777" w:rsidR="00A9302F" w:rsidRPr="00A9302F" w:rsidRDefault="00A9302F" w:rsidP="00A9302F">
      <w:pPr>
        <w:jc w:val="both"/>
        <w:rPr>
          <w:szCs w:val="24"/>
        </w:rPr>
      </w:pPr>
      <w:r w:rsidRPr="00A9302F">
        <w:rPr>
          <w:szCs w:val="24"/>
        </w:rPr>
        <w:t>Alle avtaler entreprenøren inngår for utføring av arbeid under denne kontrakten skal inneholde</w:t>
      </w:r>
    </w:p>
    <w:p w14:paraId="3508C6EB" w14:textId="752B8D45" w:rsidR="00BC2833" w:rsidRDefault="00A9302F" w:rsidP="00125043">
      <w:pPr>
        <w:jc w:val="both"/>
        <w:rPr>
          <w:szCs w:val="24"/>
        </w:rPr>
      </w:pPr>
      <w:r w:rsidRPr="00A9302F">
        <w:rPr>
          <w:szCs w:val="24"/>
        </w:rPr>
        <w:t>tilsvarende bestemmelser.</w:t>
      </w:r>
    </w:p>
    <w:p w14:paraId="33CBB700" w14:textId="2F1504EB" w:rsidR="00FF694B" w:rsidRDefault="00FF694B">
      <w:pPr>
        <w:rPr>
          <w:b/>
        </w:rPr>
      </w:pPr>
      <w:bookmarkStart w:id="67" w:name="_Toc423522804"/>
      <w:bookmarkStart w:id="68" w:name="_Toc425505329"/>
    </w:p>
    <w:p w14:paraId="732E8E4D" w14:textId="01AD4B55" w:rsidR="0070297C" w:rsidRPr="00023A02" w:rsidRDefault="0070297C" w:rsidP="00A738E0">
      <w:pPr>
        <w:pStyle w:val="Overskrift2"/>
      </w:pPr>
      <w:bookmarkStart w:id="69" w:name="_Toc209083723"/>
      <w:r w:rsidRPr="00023A02">
        <w:t>Bytte av nøkkelpersonell</w:t>
      </w:r>
      <w:bookmarkEnd w:id="67"/>
      <w:bookmarkEnd w:id="68"/>
      <w:bookmarkEnd w:id="69"/>
    </w:p>
    <w:p w14:paraId="5C160307" w14:textId="77777777" w:rsidR="0070297C" w:rsidRPr="00023A02" w:rsidRDefault="0070297C" w:rsidP="0070297C">
      <w:pPr>
        <w:rPr>
          <w:sz w:val="24"/>
        </w:rPr>
      </w:pPr>
    </w:p>
    <w:p w14:paraId="537F027A" w14:textId="77777777" w:rsidR="0070297C" w:rsidRPr="00720C47" w:rsidRDefault="0070297C" w:rsidP="0070297C">
      <w:pPr>
        <w:rPr>
          <w:rFonts w:eastAsiaTheme="minorHAnsi"/>
          <w:iCs/>
          <w:lang w:eastAsia="en-US"/>
        </w:rPr>
      </w:pPr>
      <w:r>
        <w:rPr>
          <w:rFonts w:eastAsiaTheme="minorHAnsi"/>
          <w:lang w:eastAsia="en-US"/>
        </w:rPr>
        <w:t>Entreprenøren</w:t>
      </w:r>
      <w:r w:rsidRPr="00720C47">
        <w:rPr>
          <w:rFonts w:eastAsiaTheme="minorHAnsi"/>
          <w:lang w:eastAsia="en-US"/>
        </w:rPr>
        <w:t xml:space="preserve"> kan ikke uten </w:t>
      </w:r>
      <w:r>
        <w:rPr>
          <w:rFonts w:eastAsiaTheme="minorHAnsi"/>
          <w:lang w:eastAsia="en-US"/>
        </w:rPr>
        <w:t>byggherrens</w:t>
      </w:r>
      <w:r w:rsidRPr="00720C47">
        <w:rPr>
          <w:rFonts w:eastAsiaTheme="minorHAnsi"/>
          <w:lang w:eastAsia="en-US"/>
        </w:rPr>
        <w:t xml:space="preserve"> skriftlige samtykke skifte ut </w:t>
      </w:r>
      <w:r>
        <w:rPr>
          <w:rFonts w:eastAsiaTheme="minorHAnsi"/>
          <w:lang w:eastAsia="en-US"/>
        </w:rPr>
        <w:t xml:space="preserve">sin prosjektleder, anleggsleder eller </w:t>
      </w:r>
      <w:r w:rsidRPr="00720C47">
        <w:rPr>
          <w:rFonts w:eastAsiaTheme="minorHAnsi"/>
          <w:lang w:eastAsia="en-US"/>
        </w:rPr>
        <w:t>personer som ble evaluert i forbindelse med tildeling av kontrakten</w:t>
      </w:r>
      <w:r>
        <w:rPr>
          <w:rFonts w:eastAsiaTheme="minorHAnsi"/>
          <w:lang w:eastAsia="en-US"/>
        </w:rPr>
        <w:t xml:space="preserve"> eller</w:t>
      </w:r>
      <w:r w:rsidR="00F078F1" w:rsidRPr="00F078F1">
        <w:t xml:space="preserve"> </w:t>
      </w:r>
      <w:r w:rsidR="00F078F1">
        <w:t>avtalt som erstatning for slik person</w:t>
      </w:r>
      <w:r>
        <w:rPr>
          <w:rFonts w:eastAsiaTheme="minorHAnsi"/>
          <w:lang w:eastAsia="en-US"/>
        </w:rPr>
        <w:t>. Byggherren kan bare nekte samtykke dersom han har saklig grunn. Byggherren</w:t>
      </w:r>
      <w:r w:rsidRPr="00720C47">
        <w:rPr>
          <w:rFonts w:eastAsiaTheme="minorHAnsi"/>
          <w:lang w:eastAsia="en-US"/>
        </w:rPr>
        <w:t xml:space="preserve"> skal svare innen rimelig tid etter han har mottatt forespørsel om samtykke. </w:t>
      </w:r>
      <w:r>
        <w:rPr>
          <w:rFonts w:eastAsiaTheme="minorHAnsi"/>
          <w:lang w:eastAsia="en-US"/>
        </w:rPr>
        <w:t>Ved bytte av personell kan byggherren i rimelig utstrekning kreve kostnadsfri overlapping.</w:t>
      </w:r>
      <w:r w:rsidRPr="00720C47">
        <w:rPr>
          <w:rFonts w:eastAsiaTheme="minorHAnsi"/>
          <w:lang w:eastAsia="en-US"/>
        </w:rPr>
        <w:t xml:space="preserve"> </w:t>
      </w:r>
    </w:p>
    <w:p w14:paraId="4A8EE17B" w14:textId="77777777" w:rsidR="0070297C" w:rsidRPr="00720C47" w:rsidRDefault="0070297C" w:rsidP="0070297C">
      <w:pPr>
        <w:rPr>
          <w:rFonts w:eastAsiaTheme="minorHAnsi"/>
          <w:iCs/>
          <w:lang w:eastAsia="en-US"/>
        </w:rPr>
      </w:pPr>
    </w:p>
    <w:p w14:paraId="666CF962" w14:textId="77B46941" w:rsidR="0070297C" w:rsidRDefault="0070297C" w:rsidP="0070297C">
      <w:pPr>
        <w:rPr>
          <w:rFonts w:eastAsia="Arial" w:cs="Arial"/>
          <w:lang w:eastAsia="en-US"/>
        </w:rPr>
      </w:pPr>
      <w:r>
        <w:rPr>
          <w:rFonts w:eastAsiaTheme="minorHAnsi"/>
          <w:lang w:eastAsia="en-US"/>
        </w:rPr>
        <w:t xml:space="preserve">Dersom slikt personell, uten skriftlig </w:t>
      </w:r>
      <w:r w:rsidRPr="00AF0C37">
        <w:rPr>
          <w:rFonts w:eastAsiaTheme="minorHAnsi" w:cs="Arial"/>
          <w:lang w:eastAsia="en-US"/>
        </w:rPr>
        <w:t xml:space="preserve">samtykke skiftes ut, på tross av at </w:t>
      </w:r>
      <w:r w:rsidRPr="00F73554">
        <w:rPr>
          <w:rFonts w:eastAsiaTheme="minorHAnsi" w:cs="Arial"/>
          <w:lang w:eastAsia="en-US"/>
        </w:rPr>
        <w:t xml:space="preserve">byggherren har saklig grunn til å nekte, </w:t>
      </w:r>
      <w:r w:rsidR="00DB4D83">
        <w:rPr>
          <w:rFonts w:eastAsiaTheme="minorHAnsi" w:cs="Arial"/>
          <w:lang w:eastAsia="en-US"/>
        </w:rPr>
        <w:t>påløper</w:t>
      </w:r>
      <w:r w:rsidR="00DB4D83" w:rsidRPr="00CC4855">
        <w:rPr>
          <w:rFonts w:eastAsiaTheme="minorHAnsi" w:cs="Arial"/>
          <w:lang w:eastAsia="en-US"/>
        </w:rPr>
        <w:t xml:space="preserve"> </w:t>
      </w:r>
      <w:r w:rsidRPr="00CC4855">
        <w:rPr>
          <w:rFonts w:eastAsiaTheme="minorHAnsi" w:cs="Arial"/>
          <w:lang w:eastAsia="en-US"/>
        </w:rPr>
        <w:t xml:space="preserve">en dagmulkt på </w:t>
      </w:r>
      <w:r w:rsidRPr="00F44DFE">
        <w:rPr>
          <w:rFonts w:eastAsiaTheme="minorHAnsi" w:cs="Arial"/>
          <w:lang w:eastAsia="en-US"/>
        </w:rPr>
        <w:t>NOK</w:t>
      </w:r>
      <w:r w:rsidRPr="005A385A">
        <w:rPr>
          <w:rFonts w:eastAsiaTheme="minorHAnsi" w:cs="Arial"/>
          <w:lang w:eastAsia="en-US"/>
        </w:rPr>
        <w:t xml:space="preserve"> </w:t>
      </w:r>
      <w:r w:rsidRPr="00E47D1D">
        <w:rPr>
          <w:rFonts w:eastAsiaTheme="minorHAnsi" w:cs="Arial"/>
          <w:lang w:eastAsia="en-US"/>
        </w:rPr>
        <w:t xml:space="preserve">10.000 per dag. </w:t>
      </w:r>
      <w:r w:rsidRPr="00C07DA4">
        <w:rPr>
          <w:rFonts w:eastAsiaTheme="minorHAnsi" w:cs="Arial"/>
          <w:szCs w:val="22"/>
          <w:lang w:eastAsia="en-US"/>
        </w:rPr>
        <w:t>Dette gjelder ikke dersom forholdet rettes innen en rimelig frist fastsatt av byggherren.</w:t>
      </w:r>
      <w:r w:rsidRPr="00720C47">
        <w:rPr>
          <w:rFonts w:asciiTheme="minorHAnsi" w:eastAsiaTheme="minorHAnsi" w:hAnsiTheme="minorHAnsi" w:cstheme="minorBidi"/>
          <w:szCs w:val="22"/>
          <w:lang w:eastAsia="en-US"/>
        </w:rPr>
        <w:t xml:space="preserve"> </w:t>
      </w:r>
      <w:r>
        <w:rPr>
          <w:rFonts w:asciiTheme="minorHAnsi" w:eastAsiaTheme="minorHAnsi" w:hAnsiTheme="minorHAnsi" w:cstheme="minorBidi"/>
          <w:szCs w:val="22"/>
          <w:lang w:eastAsia="en-US"/>
        </w:rPr>
        <w:t xml:space="preserve"> </w:t>
      </w:r>
      <w:r w:rsidR="00686B81" w:rsidRPr="00154292">
        <w:rPr>
          <w:rFonts w:eastAsia="Arial" w:cs="Arial"/>
          <w:lang w:eastAsia="en-US"/>
        </w:rPr>
        <w:t>Dagmulkt påløper uansett ikke der oppdragsgiver har unnlatt å påberope seg kontraktsbrudd uten ugrunnet opphold etter at han ble kjent med personskiftet.</w:t>
      </w:r>
    </w:p>
    <w:p w14:paraId="7DA80C4D" w14:textId="77777777" w:rsidR="00C0402A" w:rsidRPr="00720C47" w:rsidRDefault="00C0402A" w:rsidP="0070297C"/>
    <w:p w14:paraId="32ECCECC" w14:textId="5F36DD6B" w:rsidR="000419B7" w:rsidRDefault="0070297C" w:rsidP="0070297C">
      <w:r w:rsidRPr="00720C47">
        <w:t xml:space="preserve">Samlet dagmulktsansvar etter denne bestemmelse er begrenset til 10% av kontraktssummen, maksimalt </w:t>
      </w:r>
      <w:r>
        <w:t>NOK</w:t>
      </w:r>
      <w:r w:rsidRPr="00720C47">
        <w:t xml:space="preserve"> 300.000. Mulkten </w:t>
      </w:r>
      <w:r w:rsidR="00DB4D83">
        <w:t>kommer</w:t>
      </w:r>
      <w:r w:rsidRPr="00720C47">
        <w:t xml:space="preserve"> i tillegg til eventuell dagmulkt for forsinkelse. </w:t>
      </w:r>
    </w:p>
    <w:p w14:paraId="2852658D" w14:textId="77777777" w:rsidR="00FF694B" w:rsidRDefault="00FF694B" w:rsidP="000419B7"/>
    <w:p w14:paraId="46BD8F3F" w14:textId="77777777" w:rsidR="00FF694B" w:rsidRPr="000419B7" w:rsidRDefault="00FF694B" w:rsidP="000419B7"/>
    <w:p w14:paraId="51E28811" w14:textId="77777777" w:rsidR="00E57644" w:rsidRPr="009B18F6" w:rsidRDefault="00E57644" w:rsidP="00E57644">
      <w:pPr>
        <w:pStyle w:val="Overskrift1"/>
      </w:pPr>
      <w:bookmarkStart w:id="70" w:name="_Toc425505000"/>
      <w:bookmarkStart w:id="71" w:name="_Toc425505195"/>
      <w:bookmarkStart w:id="72" w:name="_Toc425505262"/>
      <w:bookmarkStart w:id="73" w:name="_Toc425505330"/>
      <w:bookmarkStart w:id="74" w:name="_Toc209083724"/>
      <w:bookmarkStart w:id="75" w:name="_Toc425505331"/>
      <w:bookmarkEnd w:id="70"/>
      <w:bookmarkEnd w:id="71"/>
      <w:bookmarkEnd w:id="72"/>
      <w:bookmarkEnd w:id="73"/>
      <w:r w:rsidRPr="009B18F6">
        <w:t>Forhold på byggeplassen (tillegg til NS 8406 pkt 13)</w:t>
      </w:r>
      <w:bookmarkEnd w:id="74"/>
    </w:p>
    <w:p w14:paraId="7A8AC4B8" w14:textId="77777777" w:rsidR="00E57644" w:rsidRPr="009B18F6" w:rsidRDefault="00E57644" w:rsidP="00E57644"/>
    <w:p w14:paraId="38A9D12A" w14:textId="77777777" w:rsidR="00E57644" w:rsidRPr="009B18F6" w:rsidRDefault="00E57644" w:rsidP="00E57644">
      <w:pPr>
        <w:rPr>
          <w:b/>
        </w:rPr>
      </w:pPr>
      <w:r w:rsidRPr="009B18F6">
        <w:rPr>
          <w:b/>
        </w:rPr>
        <w:t xml:space="preserve">Modellbasert prosjektering og papirløs byggeplass </w:t>
      </w:r>
    </w:p>
    <w:p w14:paraId="65C9F7B8" w14:textId="5E6F9705" w:rsidR="00E57644" w:rsidRDefault="00E57644" w:rsidP="00E57644">
      <w:r w:rsidRPr="009B18F6">
        <w:t>Entreprenøren skal basere all si</w:t>
      </w:r>
      <w:r w:rsidR="009B18F6">
        <w:t>n planlegging og produksjon på b</w:t>
      </w:r>
      <w:r w:rsidR="00F0380E" w:rsidRPr="009B18F6">
        <w:t>ygningsinformasjonsmodeller (BIM)</w:t>
      </w:r>
      <w:r w:rsidRPr="009B18F6">
        <w:t xml:space="preserve"> og digitale tegninger fra byggherren, jf NS 8406 pkt 18.1. Papirtegninger skal ikke forekomme på byggeplassen.</w:t>
      </w:r>
      <w:r>
        <w:t xml:space="preserve"> </w:t>
      </w:r>
    </w:p>
    <w:p w14:paraId="1B468671" w14:textId="77777777" w:rsidR="00F0361C" w:rsidRDefault="00F0361C" w:rsidP="00E57644"/>
    <w:p w14:paraId="27524FBB" w14:textId="3EA62C36" w:rsidR="00F0361C" w:rsidRPr="00F0361C" w:rsidRDefault="00F0361C" w:rsidP="00E57644">
      <w:pPr>
        <w:rPr>
          <w:b/>
          <w:bCs/>
        </w:rPr>
      </w:pPr>
      <w:r w:rsidRPr="00F0361C">
        <w:rPr>
          <w:b/>
          <w:bCs/>
        </w:rPr>
        <w:t>Entreprenørens prosjektering</w:t>
      </w:r>
    </w:p>
    <w:p w14:paraId="31B4B58A" w14:textId="47802231" w:rsidR="00F0361C" w:rsidRDefault="00F0361C" w:rsidP="00E57644">
      <w:r w:rsidRPr="00F0361C">
        <w:t>Entreprenørens prosjektering omfattes av byggherreforskriftens §17, og grensesnitt mot andre prosjekterende skal ivaretas.  </w:t>
      </w:r>
    </w:p>
    <w:p w14:paraId="7A0176D3" w14:textId="77777777" w:rsidR="00730CF2" w:rsidRPr="004076A4" w:rsidRDefault="00730CF2" w:rsidP="00E57644"/>
    <w:p w14:paraId="56A05331" w14:textId="77777777" w:rsidR="00E57644" w:rsidRPr="00E57644" w:rsidRDefault="00E57644" w:rsidP="009B18F6"/>
    <w:p w14:paraId="712D4272" w14:textId="326835F8" w:rsidR="003A52E4" w:rsidRDefault="003A52E4" w:rsidP="00B7439F">
      <w:pPr>
        <w:pStyle w:val="Overskrift1"/>
      </w:pPr>
      <w:bookmarkStart w:id="76" w:name="_Toc209083725"/>
      <w:r>
        <w:t>Kontroll og prøving (NS 8406 pkt 14)</w:t>
      </w:r>
      <w:bookmarkEnd w:id="75"/>
      <w:bookmarkEnd w:id="76"/>
    </w:p>
    <w:p w14:paraId="705AF218" w14:textId="77777777" w:rsidR="003A52E4" w:rsidRDefault="003A52E4">
      <w:pPr>
        <w:ind w:firstLine="708"/>
        <w:jc w:val="both"/>
        <w:rPr>
          <w:u w:val="single"/>
        </w:rPr>
      </w:pPr>
    </w:p>
    <w:p w14:paraId="6C066519" w14:textId="77777777" w:rsidR="003A52E4" w:rsidRDefault="003A52E4" w:rsidP="00A738E0">
      <w:pPr>
        <w:pStyle w:val="Overskrift2"/>
      </w:pPr>
      <w:bookmarkStart w:id="77" w:name="_Toc425505332"/>
      <w:bookmarkStart w:id="78" w:name="_Toc209083726"/>
      <w:r>
        <w:t>I</w:t>
      </w:r>
      <w:bookmarkStart w:id="79" w:name="_Toc56998654"/>
      <w:bookmarkStart w:id="80" w:name="_Toc56998979"/>
      <w:bookmarkStart w:id="81" w:name="_Toc57097925"/>
      <w:r>
        <w:t>nnsynsrett</w:t>
      </w:r>
      <w:bookmarkEnd w:id="77"/>
      <w:bookmarkEnd w:id="78"/>
      <w:bookmarkEnd w:id="79"/>
      <w:bookmarkEnd w:id="80"/>
      <w:bookmarkEnd w:id="81"/>
    </w:p>
    <w:p w14:paraId="4C615CF4" w14:textId="77777777" w:rsidR="00830581" w:rsidRPr="00830581" w:rsidRDefault="00830581" w:rsidP="0072369D"/>
    <w:p w14:paraId="4E37D3A2" w14:textId="0DBE4E3A" w:rsidR="003A52E4" w:rsidRPr="00125043" w:rsidRDefault="003A52E4" w:rsidP="00125043">
      <w:pPr>
        <w:rPr>
          <w:rFonts w:cs="Arial"/>
          <w:bCs/>
        </w:rPr>
      </w:pPr>
      <w:r>
        <w:t>Byggherren, eller den som er bemyndiget av byggherren, skal ha rett til innsyn i</w:t>
      </w:r>
      <w:r w:rsidR="002F3098">
        <w:t xml:space="preserve"> </w:t>
      </w:r>
      <w:r w:rsidRPr="00125043">
        <w:t>entreprenørens kvalitets</w:t>
      </w:r>
      <w:r w:rsidR="00C62B97" w:rsidRPr="00125043">
        <w:t>-</w:t>
      </w:r>
      <w:r w:rsidR="002F3098">
        <w:t>, internkontroll-</w:t>
      </w:r>
      <w:r w:rsidR="00D1215C">
        <w:t xml:space="preserve"> </w:t>
      </w:r>
      <w:r w:rsidR="002F3098">
        <w:t>(HMS)</w:t>
      </w:r>
      <w:r w:rsidR="00C62B97" w:rsidRPr="00125043">
        <w:t xml:space="preserve"> og miljøstyringssystem</w:t>
      </w:r>
      <w:r w:rsidR="002F3098">
        <w:t xml:space="preserve"> og</w:t>
      </w:r>
      <w:r w:rsidR="002F3098">
        <w:rPr>
          <w:rFonts w:cs="Arial"/>
          <w:bCs/>
        </w:rPr>
        <w:t xml:space="preserve"> </w:t>
      </w:r>
      <w:r w:rsidRPr="00125043">
        <w:rPr>
          <w:rFonts w:cs="Arial"/>
          <w:bCs/>
        </w:rPr>
        <w:t>de deler av styringssysteme</w:t>
      </w:r>
      <w:r w:rsidR="002F3098">
        <w:rPr>
          <w:rFonts w:cs="Arial"/>
          <w:bCs/>
        </w:rPr>
        <w:t>t</w:t>
      </w:r>
      <w:r w:rsidRPr="00125043">
        <w:rPr>
          <w:rFonts w:cs="Arial"/>
          <w:bCs/>
        </w:rPr>
        <w:t xml:space="preserve"> for øvrig </w:t>
      </w:r>
      <w:r w:rsidRPr="00125043">
        <w:rPr>
          <w:rFonts w:cs="Arial"/>
        </w:rPr>
        <w:t>og regnskap, som kan ha betydning for entreprenørens oppfyllelse av kontrakten.</w:t>
      </w:r>
    </w:p>
    <w:p w14:paraId="4EBEC345" w14:textId="77777777" w:rsidR="003A52E4" w:rsidRDefault="003A52E4" w:rsidP="002F3098">
      <w:pPr>
        <w:jc w:val="both"/>
      </w:pPr>
    </w:p>
    <w:p w14:paraId="07560A9B" w14:textId="77777777" w:rsidR="003A52E4" w:rsidRDefault="003A52E4" w:rsidP="002F3098">
      <w:pPr>
        <w:autoSpaceDE w:val="0"/>
        <w:autoSpaceDN w:val="0"/>
        <w:adjustRightInd w:val="0"/>
        <w:jc w:val="both"/>
      </w:pPr>
      <w:r>
        <w:t xml:space="preserve">Innsynsretten omfatter revisjon </w:t>
      </w:r>
      <w:r w:rsidR="002F3098">
        <w:t>ved</w:t>
      </w:r>
      <w:r>
        <w:t xml:space="preserve"> intervjuer, inspeksjon, kontroll og dokumentgjennomgåelse. Entreprenøren skal vederlagsfritt yte rimelig assistanse ved slikt innsyn. Innsynsretten er begrenset til tre år etter at siste betaling har funnet sted.</w:t>
      </w:r>
    </w:p>
    <w:p w14:paraId="0AE19C4D" w14:textId="77777777" w:rsidR="003A52E4" w:rsidRDefault="003A52E4" w:rsidP="002F3098">
      <w:pPr>
        <w:jc w:val="both"/>
      </w:pPr>
    </w:p>
    <w:p w14:paraId="0C35EE19" w14:textId="77777777" w:rsidR="003A52E4" w:rsidRDefault="003A52E4" w:rsidP="002F3098">
      <w:pPr>
        <w:autoSpaceDE w:val="0"/>
        <w:autoSpaceDN w:val="0"/>
        <w:adjustRightInd w:val="0"/>
        <w:jc w:val="both"/>
      </w:pPr>
      <w:r>
        <w:t>Entreprenøren skal sikre at byggherren har tilsvarende innsynsrett hos entreprenørens direkte og indirekte underleverandører/kontraktsmedhjelpere, med mindre leveransen har en klart underordnet betydning for entreprenørens evne til å oppfylle sine forpliktelser overfor byggherren.</w:t>
      </w:r>
    </w:p>
    <w:p w14:paraId="09AEF589" w14:textId="77777777" w:rsidR="00103B1A" w:rsidRDefault="00103B1A" w:rsidP="002F3098">
      <w:pPr>
        <w:autoSpaceDE w:val="0"/>
        <w:autoSpaceDN w:val="0"/>
        <w:adjustRightInd w:val="0"/>
        <w:jc w:val="both"/>
      </w:pPr>
    </w:p>
    <w:p w14:paraId="6822989D" w14:textId="6E5A6EE2" w:rsidR="00103B1A" w:rsidRDefault="004C6E9B" w:rsidP="002F3098">
      <w:pPr>
        <w:autoSpaceDE w:val="0"/>
        <w:autoSpaceDN w:val="0"/>
        <w:adjustRightInd w:val="0"/>
        <w:jc w:val="both"/>
      </w:pPr>
      <w:r>
        <w:t xml:space="preserve">For arbeid utført i Norge, </w:t>
      </w:r>
      <w:r w:rsidR="00103B1A" w:rsidRPr="00103B1A">
        <w:t xml:space="preserve">skal all dokumentasjon som etterspørres av byggherren, og som legges fram ifm revisjoner, inspeksjoner og andre kontroller, være på norsk. </w:t>
      </w:r>
    </w:p>
    <w:p w14:paraId="5A5D6463" w14:textId="77777777" w:rsidR="00330FE9" w:rsidRDefault="00330FE9">
      <w:pPr>
        <w:rPr>
          <w:b/>
        </w:rPr>
      </w:pPr>
    </w:p>
    <w:p w14:paraId="4BE10F6B" w14:textId="60C36AAF" w:rsidR="00C373B2" w:rsidRDefault="00C373B2" w:rsidP="00A738E0">
      <w:pPr>
        <w:pStyle w:val="Overskrift2"/>
      </w:pPr>
      <w:bookmarkStart w:id="82" w:name="_Toc425505333"/>
      <w:bookmarkStart w:id="83" w:name="_Toc209083727"/>
      <w:r w:rsidRPr="00C373B2">
        <w:t>StartBANK</w:t>
      </w:r>
      <w:bookmarkEnd w:id="82"/>
      <w:bookmarkEnd w:id="83"/>
    </w:p>
    <w:p w14:paraId="14195377" w14:textId="77777777" w:rsidR="00830581" w:rsidRPr="00830581" w:rsidRDefault="00830581" w:rsidP="0072369D"/>
    <w:p w14:paraId="16C99674" w14:textId="37E7B602" w:rsidR="00711077" w:rsidRPr="00711077" w:rsidRDefault="00711077" w:rsidP="00711077">
      <w:r w:rsidRPr="00711077">
        <w:t xml:space="preserve">Entreprenøren skal </w:t>
      </w:r>
      <w:r w:rsidR="003A5143">
        <w:t>i hele kontraktsperioden</w:t>
      </w:r>
      <w:r w:rsidRPr="00711077">
        <w:t xml:space="preserve"> være registrert i StartBANK.</w:t>
      </w:r>
    </w:p>
    <w:p w14:paraId="4E9D9989" w14:textId="77777777" w:rsidR="00711077" w:rsidRPr="00711077" w:rsidRDefault="00711077" w:rsidP="00711077"/>
    <w:p w14:paraId="0F17FBDB" w14:textId="0359B33A" w:rsidR="00711077" w:rsidRPr="00711077" w:rsidRDefault="00711077" w:rsidP="00711077">
      <w:r w:rsidRPr="00711077">
        <w:t xml:space="preserve">Underleverandører som medvirker til å oppfylle kontrakten må være registrert i StartBANK før virksomheten gis tilgang til byggeplassen. </w:t>
      </w:r>
    </w:p>
    <w:p w14:paraId="2625C74B" w14:textId="77777777" w:rsidR="00711077" w:rsidRPr="00711077" w:rsidRDefault="00711077" w:rsidP="00711077"/>
    <w:p w14:paraId="125B4DB5" w14:textId="77777777" w:rsidR="00711077" w:rsidRPr="00711077" w:rsidRDefault="00711077" w:rsidP="00711077">
      <w:r w:rsidRPr="00711077">
        <w:t xml:space="preserve">Entreprenøren plikter å sørge for at informasjonen og dokumentasjonen i StartBANK til enhver tid er oppdatert. StartBANK medlemskapet skal inkludere SKAV-fullmakt. </w:t>
      </w:r>
    </w:p>
    <w:p w14:paraId="53C0DAD7" w14:textId="77777777" w:rsidR="00711077" w:rsidRPr="00711077" w:rsidRDefault="00711077" w:rsidP="00711077"/>
    <w:p w14:paraId="28984BE3" w14:textId="77777777" w:rsidR="00711077" w:rsidRPr="00711077" w:rsidRDefault="00711077" w:rsidP="00711077">
      <w:r w:rsidRPr="00711077">
        <w:t>Personell fra virksomhet som ikke er registrert i StartBANK kan nektes adgang til byggeplass.</w:t>
      </w:r>
    </w:p>
    <w:p w14:paraId="4FB2B212" w14:textId="77777777" w:rsidR="00FB12BF" w:rsidRDefault="00FB12BF" w:rsidP="002F3098"/>
    <w:p w14:paraId="0F7C8ABA" w14:textId="77777777" w:rsidR="009E7CC0" w:rsidRDefault="009E7CC0" w:rsidP="009E7CC0">
      <w:pPr>
        <w:pStyle w:val="Overskrift2"/>
      </w:pPr>
      <w:bookmarkStart w:id="84" w:name="_Toc209083728"/>
      <w:bookmarkStart w:id="85" w:name="_Toc467760356"/>
      <w:r>
        <w:t>Byggherrens rett til å innhente opplysninger (Opplysninger om skatt og avgift (OSA))</w:t>
      </w:r>
      <w:bookmarkEnd w:id="84"/>
    </w:p>
    <w:p w14:paraId="37E2B07A" w14:textId="77777777" w:rsidR="009E7CC0" w:rsidRDefault="009E7CC0" w:rsidP="009E7CC0"/>
    <w:p w14:paraId="0E9906EC" w14:textId="2CFFD521" w:rsidR="009E7CC0" w:rsidRDefault="009E7CC0" w:rsidP="009E7CC0">
      <w:r>
        <w:t xml:space="preserve">Byggherren skal, for kontrakter med kontraktsverdi over nasjonal terskelverdi, ha fullmakt fra entreprenør og underleverandør(er) til et ubegrenset antall ganger å innhente opplysninger om de forhold som er angitt i fullmakt til innhenting av opplysninger om skatte- og avgiftsforhold mm. Fullmakten finnes her: </w:t>
      </w:r>
      <w:hyperlink r:id="rId11" w:history="1">
        <w:r w:rsidRPr="003F5641">
          <w:rPr>
            <w:rStyle w:val="Hyperkobling"/>
          </w:rPr>
          <w:t>https://dok.statsbygg.no/wp-content/uploads/2021/08/fullmakt_skatteetaten.pdf</w:t>
        </w:r>
      </w:hyperlink>
      <w:r>
        <w:t>.</w:t>
      </w:r>
    </w:p>
    <w:p w14:paraId="1FAB53F8" w14:textId="77777777" w:rsidR="009E7CC0" w:rsidRDefault="009E7CC0" w:rsidP="009E7CC0"/>
    <w:p w14:paraId="0AC10878" w14:textId="77777777" w:rsidR="009E7CC0" w:rsidRDefault="009E7CC0" w:rsidP="009E7CC0">
      <w:r>
        <w:t xml:space="preserve">De rettigheter og plikter som fremgår av fullmakten, skal gjelde i 4 år fra signering av fullmakten, og fullmakten skal være generell for Statsbygg. </w:t>
      </w:r>
    </w:p>
    <w:p w14:paraId="2A6E9FFD" w14:textId="77777777" w:rsidR="009E7CC0" w:rsidRDefault="009E7CC0" w:rsidP="009E7CC0"/>
    <w:p w14:paraId="70FC6FD2" w14:textId="26282D46" w:rsidR="009E7CC0" w:rsidRDefault="009E7CC0" w:rsidP="009E7CC0">
      <w:r>
        <w:t>For kontrakter med kontraktsverdi under nasjonal terskelverdi, skal byggherren kunne kreve slik fullmakt.</w:t>
      </w:r>
      <w:r w:rsidR="00A54915" w:rsidRPr="00A54915">
        <w:t xml:space="preserve"> Dersom fullmakten ikke fremlegges, eller OSA viser betydelige restanser, kan byggherren heve kontrakten, eller kreve at underleverandøren skiftes ut, dersom forholdet ikke rettes innen 14 dager. Slik utskifting av underleverandør skal skje uten omkostninger for byggherren.</w:t>
      </w:r>
    </w:p>
    <w:p w14:paraId="3A956C78" w14:textId="77777777" w:rsidR="009E7CC0" w:rsidRDefault="009E7CC0" w:rsidP="009E7CC0"/>
    <w:p w14:paraId="15664538" w14:textId="286B61D8" w:rsidR="00FB12BF" w:rsidRPr="00FB12BF" w:rsidRDefault="00616226" w:rsidP="009E7CC0">
      <w:pPr>
        <w:pStyle w:val="Overskrift2"/>
      </w:pPr>
      <w:bookmarkStart w:id="86" w:name="_Toc209083729"/>
      <w:r>
        <w:t xml:space="preserve">Registrering av </w:t>
      </w:r>
      <w:r w:rsidR="006A4C70">
        <w:t>entreprenør og under</w:t>
      </w:r>
      <w:r>
        <w:t>leverandører og e</w:t>
      </w:r>
      <w:r w:rsidR="00FB12BF" w:rsidRPr="00FB12BF">
        <w:t>genrapportering om seriøsitet</w:t>
      </w:r>
      <w:bookmarkEnd w:id="85"/>
      <w:bookmarkEnd w:id="86"/>
    </w:p>
    <w:p w14:paraId="0F7A1F4F" w14:textId="77777777" w:rsidR="00FB12BF" w:rsidRPr="00FB12BF" w:rsidRDefault="00FB12BF" w:rsidP="00FB12BF"/>
    <w:p w14:paraId="218DC66A" w14:textId="52C0E1C0" w:rsidR="00DE7677" w:rsidRPr="00DE7677" w:rsidRDefault="00DE7677" w:rsidP="00DE7677">
      <w:r w:rsidRPr="00DE7677">
        <w:t xml:space="preserve">Ansatte hos entreprenøren og eventuelle underleverandører skal ikke gis adgang til byggeplass før entreprenøren/underleverandøren er ferdig registrert med status godkjent og de ansatte er forhåndsregistrert i </w:t>
      </w:r>
      <w:r w:rsidR="000000F7" w:rsidRPr="000000F7">
        <w:t>byggherrens system for elektroniske oversiktslister.</w:t>
      </w:r>
      <w:r w:rsidRPr="00DE7677">
        <w:t xml:space="preserve">. </w:t>
      </w:r>
    </w:p>
    <w:p w14:paraId="5701A553" w14:textId="77777777" w:rsidR="00DE7677" w:rsidRPr="00DE7677" w:rsidRDefault="00DE7677" w:rsidP="00DE7677"/>
    <w:p w14:paraId="753052AA" w14:textId="77777777" w:rsidR="00DE7677" w:rsidRPr="00DE7677" w:rsidRDefault="00DE7677" w:rsidP="00DE7677">
      <w:r w:rsidRPr="00DE7677">
        <w:t>For at byggherren skal kunne gi status som godkjent, må minimum følgende dokumentasjon være komplett, kontrollert av entreprenøren og tilgjengelig i byggherrens system for elektroniske oversiktslister:</w:t>
      </w:r>
    </w:p>
    <w:p w14:paraId="59E04B14" w14:textId="77777777" w:rsidR="00DE7677" w:rsidRPr="00DE7677" w:rsidRDefault="00DE7677" w:rsidP="00DE7677">
      <w:pPr>
        <w:numPr>
          <w:ilvl w:val="0"/>
          <w:numId w:val="21"/>
        </w:numPr>
      </w:pPr>
      <w:r w:rsidRPr="00DE7677">
        <w:t>Registrering i StartBANK</w:t>
      </w:r>
    </w:p>
    <w:p w14:paraId="0CAD19E8" w14:textId="16CA1C81" w:rsidR="00DE7677" w:rsidRPr="00DE7677" w:rsidRDefault="00DE7677" w:rsidP="00DE7677">
      <w:pPr>
        <w:numPr>
          <w:ilvl w:val="0"/>
          <w:numId w:val="21"/>
        </w:numPr>
      </w:pPr>
      <w:r w:rsidRPr="00DE7677">
        <w:t xml:space="preserve">Skjemaet </w:t>
      </w:r>
      <w:r w:rsidR="000000F7" w:rsidRPr="000000F7">
        <w:t>«</w:t>
      </w:r>
      <w:r w:rsidRPr="004C6E9B">
        <w:t>Egenrapportering av leverandør</w:t>
      </w:r>
      <w:r w:rsidR="000000F7" w:rsidRPr="004C6E9B">
        <w:t>»</w:t>
      </w:r>
    </w:p>
    <w:p w14:paraId="67C79260" w14:textId="65D9F97B" w:rsidR="00DE7677" w:rsidRPr="00DE7677" w:rsidRDefault="00DE7677" w:rsidP="00DE7677">
      <w:pPr>
        <w:numPr>
          <w:ilvl w:val="0"/>
          <w:numId w:val="21"/>
        </w:numPr>
      </w:pPr>
      <w:r w:rsidRPr="00DE7677">
        <w:t xml:space="preserve">Fullmakt til skatteetaten </w:t>
      </w:r>
      <w:r w:rsidR="000000F7">
        <w:t>«</w:t>
      </w:r>
      <w:r w:rsidRPr="00DE7677">
        <w:t>Opplysninger om skatter og avgifter</w:t>
      </w:r>
      <w:r w:rsidR="000000F7">
        <w:t>»</w:t>
      </w:r>
      <w:r w:rsidRPr="00DE7677">
        <w:t xml:space="preserve"> (OSA)</w:t>
      </w:r>
    </w:p>
    <w:p w14:paraId="6E475672" w14:textId="77777777" w:rsidR="00DE7677" w:rsidRPr="00DE7677" w:rsidRDefault="00DE7677" w:rsidP="00DE7677"/>
    <w:p w14:paraId="41CC50FE" w14:textId="77777777" w:rsidR="00DE7677" w:rsidRPr="00DE7677" w:rsidRDefault="00DE7677" w:rsidP="00DE7677">
      <w:r w:rsidRPr="00DE7677">
        <w:lastRenderedPageBreak/>
        <w:t>Ved behov kan byggherren kreve ytterligere dokumentasjon før entreprenør eller underleverandør gis status godkjent. Registreringsprosessen kan ta inntil to uker fra dokumentasjonen ovenfor er lastet opp i byggherrens system for elektroniske oversiktslister.</w:t>
      </w:r>
    </w:p>
    <w:p w14:paraId="564C0A98" w14:textId="77777777" w:rsidR="00DE7677" w:rsidRPr="00DE7677" w:rsidRDefault="00DE7677" w:rsidP="00DE7677"/>
    <w:p w14:paraId="3E3F5FC1" w14:textId="5E813832" w:rsidR="00DE7677" w:rsidRPr="00DE7677" w:rsidRDefault="00DE7677" w:rsidP="00DE7677">
      <w:r w:rsidRPr="00DE7677">
        <w:t xml:space="preserve">Brudd på ovennevnte plikter medfører at arbeidstakere, som ikke er godkjent i byggherrens system for elektroniske oversiktslister, kan nektes adgang eller bli bortvist fra byggeplassen. Dersom byggherren avdekker at entreprenøren eller noen av hans underleverandører har startet arbeider på byggeplass uten at de har status godkjent i byggherrens system for elektroniske oversiktslister, kan byggherren ilegge entreprenøren en </w:t>
      </w:r>
      <w:r w:rsidR="000000F7">
        <w:t>mulkt</w:t>
      </w:r>
      <w:r w:rsidR="000000F7" w:rsidRPr="00DE7677">
        <w:t xml:space="preserve"> </w:t>
      </w:r>
      <w:r w:rsidRPr="00DE7677">
        <w:t>på kr 10</w:t>
      </w:r>
      <w:r w:rsidR="000000F7">
        <w:t>.</w:t>
      </w:r>
      <w:r w:rsidRPr="00DE7677">
        <w:t>000 pr entreprenør/underleverandør dette gjelder. Byggherren er ikke ansvarlig for eventuelle forsinkelser og andre ulemper ved manglende adgang til byggeplass, med mindre registreringsprosessen tar mer enn to uker, og dette ikke kan lastes entreprenøren.</w:t>
      </w:r>
    </w:p>
    <w:p w14:paraId="20495697" w14:textId="77777777" w:rsidR="00DE7677" w:rsidRPr="00DE7677" w:rsidRDefault="00DE7677" w:rsidP="00DE7677"/>
    <w:p w14:paraId="388BB2C7" w14:textId="2A24FF51" w:rsidR="00DE7677" w:rsidRPr="00DE7677" w:rsidRDefault="00DE7677" w:rsidP="00DE7677">
      <w:r w:rsidRPr="00DE7677">
        <w:t xml:space="preserve">Entreprenøren plikter å påse at alle arbeidstakere registrerer seg inn og ut av byggeplassen i tråd med det til enhver tid gjeldende regelverk og rutiner på den aktuelle byggeplassen. Dersom byggherren avdekker manglende inn-/utregistrering </w:t>
      </w:r>
      <w:r w:rsidR="000000F7">
        <w:t xml:space="preserve">på byggeplass </w:t>
      </w:r>
      <w:r w:rsidRPr="00DE7677">
        <w:t xml:space="preserve">og/eller manglende forhåndsregistrering av personell i systemets mannskapsliste, kan byggherren ilegge entreprenøren en </w:t>
      </w:r>
      <w:r w:rsidR="000000F7">
        <w:t>mulkt</w:t>
      </w:r>
      <w:r w:rsidR="000000F7" w:rsidRPr="00DE7677">
        <w:t xml:space="preserve"> </w:t>
      </w:r>
      <w:r w:rsidRPr="00DE7677">
        <w:t>på kr 1</w:t>
      </w:r>
      <w:r w:rsidR="000000F7">
        <w:t>.</w:t>
      </w:r>
      <w:r w:rsidRPr="00DE7677">
        <w:t>000 pr dag og pr person dette gjelder.</w:t>
      </w:r>
    </w:p>
    <w:p w14:paraId="6256408D" w14:textId="77777777" w:rsidR="00DE7677" w:rsidRPr="00DE7677" w:rsidRDefault="00DE7677" w:rsidP="00DE7677"/>
    <w:p w14:paraId="21F74D45" w14:textId="68639267" w:rsidR="00DE7677" w:rsidRPr="00DE7677" w:rsidRDefault="00DE7677" w:rsidP="00DE7677">
      <w:r w:rsidRPr="00DE7677">
        <w:t xml:space="preserve">Ovennevnte krav gjelder også avtaler knyttet til transportoppdrag som omfatter jevnlige leveranser til/fra byggeplass (betong- og massetransport, og asfalt). Tilfeldige vare- og materialleveranser omfattes ikke av kravene til innregistrering, men byggherren kan utføre kontroll av lønns- og arbeidsvilkår også for disse transportørene, se </w:t>
      </w:r>
      <w:r w:rsidR="000000F7">
        <w:t>punkt</w:t>
      </w:r>
      <w:r w:rsidR="000000F7" w:rsidRPr="00DE7677">
        <w:t xml:space="preserve"> </w:t>
      </w:r>
      <w:r w:rsidRPr="00DE7677">
        <w:t>7</w:t>
      </w:r>
      <w:r w:rsidR="00272E85">
        <w:t>.4</w:t>
      </w:r>
      <w:r w:rsidRPr="00DE7677">
        <w:t xml:space="preserve"> ovenfor.</w:t>
      </w:r>
    </w:p>
    <w:p w14:paraId="275C270F" w14:textId="77777777" w:rsidR="00DE7677" w:rsidRPr="00DE7677" w:rsidRDefault="00DE7677" w:rsidP="00DE7677"/>
    <w:p w14:paraId="52F14848" w14:textId="1B3A876B" w:rsidR="00FB12BF" w:rsidRPr="00FB12BF" w:rsidRDefault="00DE7677" w:rsidP="00DE7677">
      <w:r w:rsidRPr="00DE7677">
        <w:t xml:space="preserve">I de tilfeller byggherren ilegger </w:t>
      </w:r>
      <w:r w:rsidR="000000F7">
        <w:t>mulkt</w:t>
      </w:r>
      <w:r w:rsidRPr="00DE7677">
        <w:t xml:space="preserve">, vil </w:t>
      </w:r>
      <w:r w:rsidR="0009456A">
        <w:t>kreditnota måtte utstedes av</w:t>
      </w:r>
      <w:r w:rsidRPr="00DE7677">
        <w:t xml:space="preserve"> entreprenøren, uavhengig hvor i leverandørkjeden bruddet har skjedd.</w:t>
      </w:r>
    </w:p>
    <w:p w14:paraId="35B48A23" w14:textId="77777777" w:rsidR="00730CF2" w:rsidRDefault="00730CF2" w:rsidP="00B122BD"/>
    <w:p w14:paraId="00FAA116" w14:textId="77777777" w:rsidR="003A52E4" w:rsidRDefault="003A52E4">
      <w:pPr>
        <w:jc w:val="both"/>
      </w:pPr>
    </w:p>
    <w:p w14:paraId="2A02689D" w14:textId="77777777" w:rsidR="00AD3072" w:rsidRPr="00043D2A" w:rsidRDefault="00AD3072" w:rsidP="00B7439F">
      <w:pPr>
        <w:pStyle w:val="Overskrift1"/>
      </w:pPr>
      <w:bookmarkStart w:id="87" w:name="_Toc212452234"/>
      <w:bookmarkStart w:id="88" w:name="_Toc209428320"/>
      <w:bookmarkStart w:id="89" w:name="_Toc425505334"/>
      <w:bookmarkStart w:id="90" w:name="_Toc209083730"/>
      <w:r w:rsidRPr="007C553F">
        <w:t>Fremdriftsplan (NS 840</w:t>
      </w:r>
      <w:r w:rsidRPr="0004484B">
        <w:t xml:space="preserve">6 </w:t>
      </w:r>
      <w:r w:rsidRPr="00AE1C8A">
        <w:t>pkt 17</w:t>
      </w:r>
      <w:bookmarkEnd w:id="87"/>
      <w:bookmarkEnd w:id="88"/>
      <w:r w:rsidR="007D0426" w:rsidRPr="00043D2A">
        <w:t>)</w:t>
      </w:r>
      <w:bookmarkEnd w:id="89"/>
      <w:bookmarkEnd w:id="90"/>
    </w:p>
    <w:p w14:paraId="39741B8A" w14:textId="77777777" w:rsidR="00AD3072" w:rsidRPr="00866434" w:rsidRDefault="00AD3072" w:rsidP="00AD3072">
      <w:pPr>
        <w:rPr>
          <w:szCs w:val="24"/>
        </w:rPr>
      </w:pPr>
      <w:r w:rsidRPr="00866434">
        <w:rPr>
          <w:szCs w:val="24"/>
        </w:rPr>
        <w:tab/>
      </w:r>
    </w:p>
    <w:p w14:paraId="36514D92" w14:textId="6B854AF5" w:rsidR="00AD3072" w:rsidRDefault="00AD3072" w:rsidP="00125043">
      <w:r w:rsidRPr="00866434">
        <w:t xml:space="preserve">Entreprenøren skal innen </w:t>
      </w:r>
      <w:r w:rsidR="007D0426" w:rsidRPr="00866434">
        <w:t>seks uker</w:t>
      </w:r>
      <w:r w:rsidRPr="00866434">
        <w:t xml:space="preserve"> etter kontraktsinngåelse ha utarbeidet en fremdriftsplan</w:t>
      </w:r>
      <w:r w:rsidRPr="0072369D">
        <w:t>.</w:t>
      </w:r>
    </w:p>
    <w:p w14:paraId="73997F21" w14:textId="77777777" w:rsidR="00730CF2" w:rsidRDefault="00730CF2" w:rsidP="00125043"/>
    <w:p w14:paraId="6819A052" w14:textId="77777777" w:rsidR="007F2994" w:rsidRPr="007F2994" w:rsidRDefault="007F2994" w:rsidP="007F2994">
      <w:bookmarkStart w:id="91" w:name="_Toc425505335"/>
    </w:p>
    <w:p w14:paraId="3A28522A" w14:textId="77777777" w:rsidR="003A52E4" w:rsidRDefault="00FF7504">
      <w:pPr>
        <w:pStyle w:val="Overskrift1"/>
      </w:pPr>
      <w:bookmarkStart w:id="92" w:name="_Toc209083731"/>
      <w:r>
        <w:t>Endringer. Forsinkelser og svikt ved byggherrens medvirkning (NS 8406 pkt 19)</w:t>
      </w:r>
      <w:bookmarkEnd w:id="91"/>
      <w:bookmarkEnd w:id="92"/>
    </w:p>
    <w:p w14:paraId="37E4F012" w14:textId="77777777" w:rsidR="006C4493" w:rsidRPr="006C4493" w:rsidRDefault="006C4493" w:rsidP="00125043"/>
    <w:p w14:paraId="64DAC212" w14:textId="77777777" w:rsidR="00FF7504" w:rsidRPr="00FF7504" w:rsidRDefault="00FF7504" w:rsidP="00A738E0">
      <w:pPr>
        <w:pStyle w:val="Overskrift2"/>
      </w:pPr>
      <w:bookmarkStart w:id="93" w:name="_Toc425505336"/>
      <w:bookmarkStart w:id="94" w:name="_Toc209083732"/>
      <w:r>
        <w:t>Retten til å pålegge entreprenøren endringer (NS 8406 pkt 19.1)</w:t>
      </w:r>
      <w:bookmarkEnd w:id="93"/>
      <w:bookmarkEnd w:id="94"/>
    </w:p>
    <w:p w14:paraId="37541D15" w14:textId="77777777" w:rsidR="004B600A" w:rsidRDefault="004B600A">
      <w:pPr>
        <w:ind w:left="709"/>
        <w:jc w:val="both"/>
      </w:pPr>
    </w:p>
    <w:p w14:paraId="30EC81BA" w14:textId="7F2BC08B" w:rsidR="003A52E4" w:rsidRDefault="003A52E4" w:rsidP="00125043">
      <w:r>
        <w:t>Byggherren kan ikke pålegge entreprenøren endringer utover 25% netto tillegg til kontraktssummen.</w:t>
      </w:r>
      <w:r w:rsidR="00953D57" w:rsidRPr="00953D57">
        <w:rPr>
          <w:color w:val="000000" w:themeColor="text1"/>
        </w:rPr>
        <w:t xml:space="preserve"> </w:t>
      </w:r>
      <w:r w:rsidR="00953D57" w:rsidRPr="00953D57">
        <w:t>I beregningen av om 25%-grensen er overskredet, inngår ikke opsjoner, forsinkelse eller svikt ved byggherrens ytelser etter NS 840</w:t>
      </w:r>
      <w:r w:rsidR="003B0805">
        <w:t>6</w:t>
      </w:r>
      <w:r w:rsidR="00953D57" w:rsidRPr="00953D57">
        <w:t xml:space="preserve"> punkt </w:t>
      </w:r>
      <w:r w:rsidR="00884027">
        <w:t>18</w:t>
      </w:r>
      <w:r w:rsidR="00EB14DC">
        <w:t xml:space="preserve"> </w:t>
      </w:r>
      <w:r w:rsidR="00953D57" w:rsidRPr="00953D57">
        <w:t>eller andre forhold byggherren har risikoen for, forsering og plunder og heft.</w:t>
      </w:r>
    </w:p>
    <w:p w14:paraId="7C3980E7" w14:textId="77777777" w:rsidR="00FF7504" w:rsidRDefault="00FF7504">
      <w:pPr>
        <w:ind w:left="709"/>
        <w:jc w:val="both"/>
      </w:pPr>
    </w:p>
    <w:p w14:paraId="451310EF" w14:textId="77777777" w:rsidR="00FF7504" w:rsidRDefault="00FF7504" w:rsidP="00A738E0">
      <w:pPr>
        <w:pStyle w:val="Overskrift2"/>
      </w:pPr>
      <w:bookmarkStart w:id="95" w:name="_Toc425505337"/>
      <w:bookmarkStart w:id="96" w:name="_Toc209083733"/>
      <w:r>
        <w:t>Endringsarbeid der det ikke er gitt endringsordre</w:t>
      </w:r>
      <w:r w:rsidR="004B600A">
        <w:t xml:space="preserve"> (NS 8406 pkt 19.3)</w:t>
      </w:r>
      <w:bookmarkEnd w:id="95"/>
      <w:bookmarkEnd w:id="96"/>
    </w:p>
    <w:p w14:paraId="077D73C6" w14:textId="77777777" w:rsidR="004B600A" w:rsidRDefault="004B600A" w:rsidP="00FF7504">
      <w:pPr>
        <w:ind w:left="709"/>
        <w:jc w:val="both"/>
      </w:pPr>
    </w:p>
    <w:p w14:paraId="1071506A" w14:textId="1A9A1E1F" w:rsidR="003A52E4" w:rsidRDefault="00FF7504" w:rsidP="000B1D4B">
      <w:r>
        <w:t>Byggherren stiller ikke sikkerhet.</w:t>
      </w:r>
    </w:p>
    <w:p w14:paraId="25823A78" w14:textId="77777777" w:rsidR="00730CF2" w:rsidRDefault="00730CF2" w:rsidP="000B1D4B"/>
    <w:p w14:paraId="02D40915" w14:textId="758EEDD5" w:rsidR="00D85719" w:rsidRDefault="00D85719">
      <w:pPr>
        <w:rPr>
          <w:b/>
          <w:sz w:val="24"/>
        </w:rPr>
      </w:pPr>
      <w:bookmarkStart w:id="97" w:name="_Toc425505338"/>
    </w:p>
    <w:p w14:paraId="72955368" w14:textId="2E4E09A0" w:rsidR="003A52E4" w:rsidRDefault="004B600A" w:rsidP="00B7439F">
      <w:pPr>
        <w:pStyle w:val="Overskrift1"/>
      </w:pPr>
      <w:bookmarkStart w:id="98" w:name="_Toc209083734"/>
      <w:r>
        <w:t xml:space="preserve">Partenes krav </w:t>
      </w:r>
      <w:r w:rsidRPr="00DA69B4">
        <w:t>på</w:t>
      </w:r>
      <w:r>
        <w:t xml:space="preserve"> vederlagsjustering (NS 8406 pkt 22.1)</w:t>
      </w:r>
      <w:bookmarkEnd w:id="97"/>
      <w:bookmarkEnd w:id="98"/>
    </w:p>
    <w:p w14:paraId="65ADBAE2" w14:textId="77777777" w:rsidR="009E1DF9" w:rsidRDefault="009E1DF9" w:rsidP="00B7439F"/>
    <w:p w14:paraId="54E764EA" w14:textId="483A45CD" w:rsidR="00E60F3F" w:rsidRDefault="003A52E4" w:rsidP="00125043">
      <w:r>
        <w:t>Følgende standardiserte bestemmelser gjelder for vederlagsjustering for kapitalytelser, rigging, drift</w:t>
      </w:r>
      <w:r w:rsidR="00087756">
        <w:t xml:space="preserve"> og</w:t>
      </w:r>
      <w:r>
        <w:t xml:space="preserve"> nedrigging:</w:t>
      </w:r>
    </w:p>
    <w:p w14:paraId="4C1745AA" w14:textId="77777777" w:rsidR="00E60F3F" w:rsidRDefault="00E60F3F"/>
    <w:p w14:paraId="33D870BC" w14:textId="77777777" w:rsidR="003A52E4" w:rsidRDefault="00864FCB" w:rsidP="00A738E0">
      <w:pPr>
        <w:pStyle w:val="Overskrift2"/>
      </w:pPr>
      <w:bookmarkStart w:id="99" w:name="_Toc425505339"/>
      <w:bookmarkStart w:id="100" w:name="_Toc209083735"/>
      <w:r>
        <w:t>Regulering i</w:t>
      </w:r>
      <w:r w:rsidR="003A52E4">
        <w:t xml:space="preserve"> uendret byggetid</w:t>
      </w:r>
      <w:bookmarkEnd w:id="99"/>
      <w:bookmarkEnd w:id="100"/>
    </w:p>
    <w:p w14:paraId="1169BE4E" w14:textId="77777777" w:rsidR="00830581" w:rsidRPr="00830581" w:rsidRDefault="00830581" w:rsidP="0072369D"/>
    <w:p w14:paraId="20B6804B" w14:textId="77777777" w:rsidR="003A52E4" w:rsidRDefault="003A52E4" w:rsidP="00620CED">
      <w:pPr>
        <w:jc w:val="both"/>
      </w:pPr>
      <w:r>
        <w:lastRenderedPageBreak/>
        <w:t xml:space="preserve">Hvis prisen på netto vederlagsjusteringer, som følge av </w:t>
      </w:r>
      <w:r w:rsidR="00783DE9">
        <w:t>forhold beskrevet i NS 8406 pkt 22.1, ikke overstiger 10</w:t>
      </w:r>
      <w:r>
        <w:t>% av kontraktssum, gis det ingen kompensasjon.</w:t>
      </w:r>
    </w:p>
    <w:p w14:paraId="14647B71" w14:textId="77777777" w:rsidR="003A52E4" w:rsidRDefault="003A52E4" w:rsidP="00620CED">
      <w:pPr>
        <w:jc w:val="both"/>
      </w:pPr>
    </w:p>
    <w:p w14:paraId="6DE04862" w14:textId="77777777" w:rsidR="003A52E4" w:rsidRDefault="003A52E4" w:rsidP="00620CED">
      <w:pPr>
        <w:jc w:val="both"/>
      </w:pPr>
      <w:r>
        <w:t xml:space="preserve">Overstiger prisen på netto </w:t>
      </w:r>
      <w:r w:rsidR="00783DE9">
        <w:t>vederlagsjusteringer</w:t>
      </w:r>
      <w:r>
        <w:rPr>
          <w:b/>
          <w:bCs/>
        </w:rPr>
        <w:t xml:space="preserve"> </w:t>
      </w:r>
      <w:r>
        <w:t>1</w:t>
      </w:r>
      <w:r w:rsidR="00783DE9">
        <w:t>0</w:t>
      </w:r>
      <w:r>
        <w:t>% av kontraktssummen, gis det kompensasjon etter følgende formel:</w:t>
      </w:r>
    </w:p>
    <w:p w14:paraId="5045C97E" w14:textId="77777777" w:rsidR="003A52E4" w:rsidRDefault="003A52E4" w:rsidP="00620CED">
      <w:pPr>
        <w:jc w:val="both"/>
      </w:pPr>
    </w:p>
    <w:p w14:paraId="204FC436" w14:textId="77777777" w:rsidR="003A52E4" w:rsidRPr="003110A5" w:rsidRDefault="00783DE9" w:rsidP="00620CED">
      <w:r>
        <w:rPr>
          <w:u w:val="single"/>
        </w:rPr>
        <w:t>0,5 A ( B - 1,1</w:t>
      </w:r>
      <w:r w:rsidR="003A52E4" w:rsidRPr="003110A5">
        <w:rPr>
          <w:u w:val="single"/>
        </w:rPr>
        <w:t xml:space="preserve"> C )</w:t>
      </w:r>
      <w:r w:rsidR="003A52E4" w:rsidRPr="003110A5">
        <w:br/>
      </w:r>
      <w:r w:rsidR="003A52E4" w:rsidRPr="003110A5">
        <w:tab/>
        <w:t>C</w:t>
      </w:r>
    </w:p>
    <w:p w14:paraId="2F271280" w14:textId="77777777" w:rsidR="003A52E4" w:rsidRPr="003110A5" w:rsidRDefault="003A52E4" w:rsidP="00620CED"/>
    <w:p w14:paraId="08FD8BE6" w14:textId="77777777" w:rsidR="003A52E4" w:rsidRDefault="003A52E4" w:rsidP="00620CED">
      <w:r>
        <w:t>A = avtalt pris på opprinnelig rigg- og driftskapittel eks mva</w:t>
      </w:r>
    </w:p>
    <w:p w14:paraId="01ECB067" w14:textId="77777777" w:rsidR="003A52E4" w:rsidRDefault="003A52E4" w:rsidP="00620CED">
      <w:r>
        <w:t>B = kontraktsverdi av utført arbeid på tidspunktet for opprinnelig sluttfrist eks mva</w:t>
      </w:r>
    </w:p>
    <w:p w14:paraId="70381B95" w14:textId="77777777" w:rsidR="003A52E4" w:rsidRDefault="003A52E4" w:rsidP="00620CED">
      <w:r>
        <w:t>C = opprinnelig kontraktsbeløp (kontraktssum eks mva)</w:t>
      </w:r>
    </w:p>
    <w:p w14:paraId="33871DDD" w14:textId="77777777" w:rsidR="003A52E4" w:rsidRDefault="003A52E4" w:rsidP="00620CED"/>
    <w:p w14:paraId="61918611" w14:textId="77777777" w:rsidR="003A52E4" w:rsidRDefault="003A52E4" w:rsidP="00620CED">
      <w:pPr>
        <w:jc w:val="both"/>
      </w:pPr>
      <w:r>
        <w:t xml:space="preserve">Ved utregning av kontraktsverdi av utført arbeid på tidspunktet for opprinnelig sluttfrist </w:t>
      </w:r>
      <w:r w:rsidR="009E1DF9">
        <w:t xml:space="preserve">eks. mva. </w:t>
      </w:r>
      <w:r>
        <w:t>(B), skal det ikke tas hensyn til</w:t>
      </w:r>
    </w:p>
    <w:p w14:paraId="26D131C3" w14:textId="77777777" w:rsidR="003A52E4" w:rsidRDefault="003A52E4" w:rsidP="00620CED">
      <w:pPr>
        <w:ind w:left="567" w:hanging="567"/>
      </w:pPr>
    </w:p>
    <w:p w14:paraId="426EDBC8" w14:textId="77777777" w:rsidR="003A52E4" w:rsidRDefault="003A52E4" w:rsidP="00B7439F">
      <w:pPr>
        <w:pStyle w:val="Listeavsnitt"/>
      </w:pPr>
      <w:r>
        <w:t xml:space="preserve">regulering av kontraktssummen pga. lønns- eller prisstigning, </w:t>
      </w:r>
    </w:p>
    <w:p w14:paraId="31F26E9C" w14:textId="77777777" w:rsidR="003A52E4" w:rsidRDefault="003A52E4" w:rsidP="00B7439F">
      <w:pPr>
        <w:pStyle w:val="Listeavsnitt"/>
      </w:pPr>
      <w:r>
        <w:t>utbetaling av påslag pga. administrasjon av sideentreprenører eller tiltransport av entrepriser/leverandørkontrakter,</w:t>
      </w:r>
    </w:p>
    <w:p w14:paraId="3C8A202D" w14:textId="77777777" w:rsidR="003A52E4" w:rsidRDefault="003A52E4" w:rsidP="00B7439F">
      <w:pPr>
        <w:pStyle w:val="Listeavsnitt"/>
      </w:pPr>
      <w:r>
        <w:t>avbestillingserstatning,</w:t>
      </w:r>
    </w:p>
    <w:p w14:paraId="1A013F75" w14:textId="1BEEA804" w:rsidR="003A52E4" w:rsidRDefault="003A52E4" w:rsidP="00B7439F">
      <w:pPr>
        <w:pStyle w:val="Listeavsnitt"/>
      </w:pPr>
      <w:r>
        <w:t xml:space="preserve">endringsarbeid </w:t>
      </w:r>
      <w:r w:rsidR="00BE714D">
        <w:t xml:space="preserve">og opsjoner </w:t>
      </w:r>
      <w:r>
        <w:t>som gjøres opp inklusive rigg</w:t>
      </w:r>
      <w:r w:rsidR="00864FCB">
        <w:t>/drift</w:t>
      </w:r>
      <w:r>
        <w:t>, og</w:t>
      </w:r>
    </w:p>
    <w:p w14:paraId="3CEC2E91" w14:textId="77777777" w:rsidR="003A52E4" w:rsidRDefault="003A52E4" w:rsidP="00B7439F">
      <w:pPr>
        <w:pStyle w:val="Listeavsnitt"/>
      </w:pPr>
      <w:r>
        <w:t>kompensasjon for økt rigg</w:t>
      </w:r>
      <w:r w:rsidR="002265E7">
        <w:t xml:space="preserve"> og </w:t>
      </w:r>
      <w:r w:rsidR="00864FCB">
        <w:t>drift</w:t>
      </w:r>
      <w:r>
        <w:t xml:space="preserve"> i endret byggetid</w:t>
      </w:r>
      <w:r w:rsidR="009E1DF9">
        <w:t>.</w:t>
      </w:r>
    </w:p>
    <w:p w14:paraId="4BC339F5" w14:textId="77777777" w:rsidR="003A52E4" w:rsidRDefault="003A52E4" w:rsidP="00620CED"/>
    <w:p w14:paraId="1B933835" w14:textId="77777777" w:rsidR="003A52E4" w:rsidRDefault="003A52E4" w:rsidP="00620CED">
      <w:pPr>
        <w:jc w:val="both"/>
      </w:pPr>
      <w:r>
        <w:t>Reguleringsbeløp ifølge denne bestemmelse, lønns- og prisreguleres etter indeks som angitt i tilbudsskjemaet, regnet i måneder fra tilbudsdato til tyngdepunkt for produksjon i byggetiden.</w:t>
      </w:r>
    </w:p>
    <w:p w14:paraId="79E018AD" w14:textId="77777777" w:rsidR="003A52E4" w:rsidRDefault="003A52E4">
      <w:pPr>
        <w:ind w:left="709"/>
        <w:jc w:val="both"/>
        <w:rPr>
          <w:b/>
          <w:bCs/>
        </w:rPr>
      </w:pPr>
      <w:r>
        <w:t xml:space="preserve"> </w:t>
      </w:r>
    </w:p>
    <w:p w14:paraId="251F935E" w14:textId="77777777" w:rsidR="003A52E4" w:rsidRDefault="00864FCB" w:rsidP="00A738E0">
      <w:pPr>
        <w:pStyle w:val="Overskrift2"/>
      </w:pPr>
      <w:bookmarkStart w:id="101" w:name="_Toc425505340"/>
      <w:bookmarkStart w:id="102" w:name="_Toc209083736"/>
      <w:r>
        <w:t>Regulering i</w:t>
      </w:r>
      <w:r w:rsidR="003A52E4">
        <w:t xml:space="preserve"> </w:t>
      </w:r>
      <w:r w:rsidR="006C4493">
        <w:t xml:space="preserve">forlenget </w:t>
      </w:r>
      <w:r w:rsidR="003A52E4">
        <w:t>byggetid</w:t>
      </w:r>
      <w:bookmarkEnd w:id="101"/>
      <w:bookmarkEnd w:id="102"/>
    </w:p>
    <w:p w14:paraId="476553FD" w14:textId="77777777" w:rsidR="00830581" w:rsidRPr="00830581" w:rsidRDefault="00830581" w:rsidP="0072369D"/>
    <w:p w14:paraId="1553FEC2" w14:textId="77777777" w:rsidR="003A52E4" w:rsidRDefault="003A52E4" w:rsidP="00125043">
      <w:r>
        <w:t>Har entreprenøren krav på fristforlengelse etter NS 8406 pkt 19</w:t>
      </w:r>
      <w:r w:rsidR="00105B27">
        <w:t>, jf. pkt 22.5</w:t>
      </w:r>
      <w:r>
        <w:t>, skal vederlagsjustering for kapitalytelser, rigging, drift og nedrigging kompenseres etter følgende formel:</w:t>
      </w:r>
    </w:p>
    <w:p w14:paraId="526116E4" w14:textId="77777777" w:rsidR="003A52E4" w:rsidRDefault="003A52E4">
      <w:pPr>
        <w:ind w:left="709"/>
        <w:jc w:val="both"/>
      </w:pPr>
    </w:p>
    <w:p w14:paraId="71B80E6E" w14:textId="53CE9956" w:rsidR="003A52E4" w:rsidRPr="003110A5" w:rsidRDefault="00783DE9" w:rsidP="00125043">
      <w:r w:rsidRPr="00125043">
        <w:rPr>
          <w:u w:val="single"/>
        </w:rPr>
        <w:t>0,7</w:t>
      </w:r>
      <w:r w:rsidR="003A52E4" w:rsidRPr="00125043">
        <w:rPr>
          <w:u w:val="single"/>
        </w:rPr>
        <w:t xml:space="preserve"> A (  Z  )</w:t>
      </w:r>
      <w:r w:rsidR="003A52E4" w:rsidRPr="003110A5">
        <w:br/>
        <w:t xml:space="preserve">        Y</w:t>
      </w:r>
    </w:p>
    <w:p w14:paraId="3D0E777D" w14:textId="77777777" w:rsidR="003A52E4" w:rsidRPr="003110A5" w:rsidRDefault="003A52E4" w:rsidP="00125043"/>
    <w:p w14:paraId="6F0AD50B" w14:textId="77777777" w:rsidR="003A52E4" w:rsidRDefault="003A52E4" w:rsidP="00125043">
      <w:r>
        <w:t xml:space="preserve">A = </w:t>
      </w:r>
      <w:r w:rsidR="006C4493">
        <w:tab/>
      </w:r>
      <w:r>
        <w:t>avtalt pris på opprinnelig rigg- og driftskapittel eks mva</w:t>
      </w:r>
    </w:p>
    <w:p w14:paraId="0D9BF0A6" w14:textId="11200D9A" w:rsidR="003A52E4" w:rsidRDefault="003A52E4" w:rsidP="00125043">
      <w:pPr>
        <w:ind w:left="705" w:hanging="705"/>
      </w:pPr>
      <w:r>
        <w:t xml:space="preserve">Y = </w:t>
      </w:r>
      <w:r w:rsidR="006C4493">
        <w:tab/>
      </w:r>
      <w:r>
        <w:t xml:space="preserve">opprinnelig </w:t>
      </w:r>
      <w:r w:rsidR="00176AA9">
        <w:t xml:space="preserve">avtalt </w:t>
      </w:r>
      <w:r>
        <w:t>byggetid</w:t>
      </w:r>
      <w:r w:rsidR="006C4493">
        <w:t xml:space="preserve"> (med byggetid menes </w:t>
      </w:r>
      <w:r w:rsidR="008D047A">
        <w:t xml:space="preserve">tiden </w:t>
      </w:r>
      <w:r w:rsidR="006C4493">
        <w:t xml:space="preserve">fra oppstart byggeplass (dersom dato for dette er angitt i konkurransegrunnlaget gjelder denne, hvis ikke gjelder dato for første tilrigging på byggeplass) til </w:t>
      </w:r>
      <w:r w:rsidR="00D86063">
        <w:t xml:space="preserve">opprinnelig avtalt </w:t>
      </w:r>
      <w:r w:rsidR="006C4493">
        <w:t>oppstart prøvedrift (</w:t>
      </w:r>
      <w:r w:rsidR="00D86063">
        <w:t xml:space="preserve">opprinnelig avtalt </w:t>
      </w:r>
      <w:r w:rsidR="008D047A">
        <w:t>overtakelse</w:t>
      </w:r>
      <w:r w:rsidR="00D86063">
        <w:t>sdato</w:t>
      </w:r>
      <w:r w:rsidR="008D047A">
        <w:t xml:space="preserve"> </w:t>
      </w:r>
      <w:r w:rsidR="006C4493">
        <w:t>dersom ingen prøvedrift</w:t>
      </w:r>
      <w:r w:rsidR="008D047A">
        <w:t xml:space="preserve"> er avtalt</w:t>
      </w:r>
      <w:r w:rsidR="006C4493">
        <w:t>)</w:t>
      </w:r>
    </w:p>
    <w:p w14:paraId="326BC847" w14:textId="77777777" w:rsidR="003A52E4" w:rsidRDefault="003A52E4" w:rsidP="00125043">
      <w:r>
        <w:t xml:space="preserve">Z = </w:t>
      </w:r>
      <w:r w:rsidR="006C4493">
        <w:tab/>
      </w:r>
      <w:r>
        <w:t xml:space="preserve">forlengelse utover opprinnelig byggetid </w:t>
      </w:r>
    </w:p>
    <w:p w14:paraId="6BEF1991" w14:textId="77777777" w:rsidR="003A52E4" w:rsidRDefault="003A52E4" w:rsidP="00DA69B4"/>
    <w:p w14:paraId="4EB4BE58" w14:textId="77777777" w:rsidR="00271314" w:rsidRDefault="00271314" w:rsidP="00125043">
      <w:r>
        <w:t>Dersom fristforlengelse kun er gitt for deler av arbeidene, skal A reduseres forholdsmessig.</w:t>
      </w:r>
    </w:p>
    <w:p w14:paraId="06F71AC0" w14:textId="77777777" w:rsidR="00271314" w:rsidRDefault="00271314" w:rsidP="00125043"/>
    <w:p w14:paraId="50C9F6FD" w14:textId="1C3D0EDC" w:rsidR="009E1DF9" w:rsidRDefault="009E1DF9" w:rsidP="00125043">
      <w:r>
        <w:t>Reguleringsbeløp ifølge denne bestemmelse, lønns- og prisreguleres etter indeks som angitt i tilbudsskjemaet, regnet i måneder fra tilbudsdato til tyngdepunkt for produksjon i byggetiden.</w:t>
      </w:r>
    </w:p>
    <w:p w14:paraId="6D6FD95F" w14:textId="77777777" w:rsidR="00730CF2" w:rsidRDefault="00730CF2" w:rsidP="00125043"/>
    <w:p w14:paraId="1A7D0040" w14:textId="1A63B7D0" w:rsidR="00712DB1" w:rsidRDefault="00712DB1">
      <w:pPr>
        <w:rPr>
          <w:b/>
          <w:sz w:val="24"/>
        </w:rPr>
      </w:pPr>
      <w:bookmarkStart w:id="103" w:name="_Toc425505011"/>
      <w:bookmarkStart w:id="104" w:name="_Toc425505206"/>
      <w:bookmarkStart w:id="105" w:name="_Toc425505273"/>
      <w:bookmarkStart w:id="106" w:name="_Toc425505341"/>
      <w:bookmarkStart w:id="107" w:name="_Toc425505342"/>
      <w:bookmarkEnd w:id="103"/>
      <w:bookmarkEnd w:id="104"/>
      <w:bookmarkEnd w:id="105"/>
      <w:bookmarkEnd w:id="106"/>
    </w:p>
    <w:p w14:paraId="487F53B8" w14:textId="77777777" w:rsidR="003A52E4" w:rsidRDefault="003A52E4" w:rsidP="00B7439F">
      <w:pPr>
        <w:pStyle w:val="Overskrift1"/>
      </w:pPr>
      <w:bookmarkStart w:id="108" w:name="_Toc209083737"/>
      <w:r>
        <w:t>Fakturering og betaling (NS 8406 pkt 23.3)</w:t>
      </w:r>
      <w:bookmarkEnd w:id="107"/>
      <w:bookmarkEnd w:id="108"/>
    </w:p>
    <w:p w14:paraId="57BB83B9" w14:textId="77777777" w:rsidR="003A52E4" w:rsidRDefault="003A52E4">
      <w:pPr>
        <w:rPr>
          <w:b/>
          <w:bCs/>
        </w:rPr>
      </w:pPr>
    </w:p>
    <w:p w14:paraId="273E8B8C" w14:textId="0DACB6D2" w:rsidR="001176AD" w:rsidRDefault="001176AD" w:rsidP="009B18F6">
      <w:pPr>
        <w:pStyle w:val="Overskrift2"/>
      </w:pPr>
      <w:bookmarkStart w:id="109" w:name="_Toc209083738"/>
      <w:r>
        <w:t>Generelt</w:t>
      </w:r>
      <w:bookmarkEnd w:id="109"/>
    </w:p>
    <w:p w14:paraId="35EE5514" w14:textId="77777777" w:rsidR="001176AD" w:rsidRPr="001176AD" w:rsidRDefault="001176AD" w:rsidP="009B18F6"/>
    <w:p w14:paraId="4FB92DCB" w14:textId="166809F9" w:rsidR="003E7BAE" w:rsidRPr="003E7BAE" w:rsidRDefault="003E7BAE" w:rsidP="00922326">
      <w:pPr>
        <w:rPr>
          <w:iCs/>
        </w:rPr>
      </w:pPr>
      <w:r w:rsidRPr="003E7BAE">
        <w:rPr>
          <w:iCs/>
        </w:rPr>
        <w:t>Faktura</w:t>
      </w:r>
      <w:r w:rsidR="004A2125">
        <w:rPr>
          <w:iCs/>
        </w:rPr>
        <w:t xml:space="preserve"> og</w:t>
      </w:r>
      <w:r w:rsidRPr="003E7BAE">
        <w:rPr>
          <w:iCs/>
        </w:rPr>
        <w:t xml:space="preserve"> kreditnota skal sendes </w:t>
      </w:r>
      <w:r w:rsidR="006D2B6D">
        <w:rPr>
          <w:iCs/>
        </w:rPr>
        <w:t xml:space="preserve">som </w:t>
      </w:r>
      <w:r w:rsidR="00143ABE">
        <w:rPr>
          <w:iCs/>
        </w:rPr>
        <w:t xml:space="preserve">elektronisk </w:t>
      </w:r>
      <w:r w:rsidR="006D2B6D" w:rsidRPr="006D2B6D">
        <w:rPr>
          <w:iCs/>
        </w:rPr>
        <w:t xml:space="preserve">faktura/kreditnota i samsvar med standardformatet EHF. Statsbyggs elektroniske fakturaadresse er 0192 971278374. Fakturagebyr aksepteres ikke. For ytterligere informasjon om krav til format, vedlegg og merking av faktura/kreditnota, se </w:t>
      </w:r>
      <w:hyperlink r:id="rId12" w:history="1">
        <w:r w:rsidR="006D2B6D" w:rsidRPr="006D2B6D">
          <w:rPr>
            <w:rStyle w:val="Hyperkobling"/>
            <w:iCs/>
          </w:rPr>
          <w:t>https://www.statsbygg.no/kontakt/fakturainformasjon</w:t>
        </w:r>
      </w:hyperlink>
      <w:r w:rsidR="006D2B6D" w:rsidRPr="006D2B6D">
        <w:rPr>
          <w:iCs/>
        </w:rPr>
        <w:t>.</w:t>
      </w:r>
    </w:p>
    <w:p w14:paraId="0E1E9991" w14:textId="1676AA9F" w:rsidR="002D7552" w:rsidRDefault="002D7552" w:rsidP="00620CED">
      <w:pPr>
        <w:jc w:val="both"/>
      </w:pPr>
    </w:p>
    <w:p w14:paraId="617C4B09" w14:textId="1987C97C" w:rsidR="001176AD" w:rsidRDefault="001176AD" w:rsidP="009B18F6">
      <w:pPr>
        <w:pStyle w:val="Overskrift2"/>
      </w:pPr>
      <w:bookmarkStart w:id="110" w:name="_Toc209083739"/>
      <w:r>
        <w:t>Forskudd</w:t>
      </w:r>
      <w:bookmarkEnd w:id="110"/>
    </w:p>
    <w:p w14:paraId="09495E24" w14:textId="77777777" w:rsidR="001176AD" w:rsidRPr="001176AD" w:rsidRDefault="001176AD" w:rsidP="009B18F6"/>
    <w:p w14:paraId="46F61AD4" w14:textId="0FE561E9" w:rsidR="004F5B5B" w:rsidRDefault="003A52E4" w:rsidP="00BC6A44">
      <w:pPr>
        <w:jc w:val="both"/>
      </w:pPr>
      <w:r>
        <w:t>Et eventuelt avtalt forskudd til entreprenøren vil ikke bli utbetalt før godkjent sikkerhet er stillet, jf. Blankett 4 - NS 8406 Bankgaranti for kontraktsforskudd.</w:t>
      </w:r>
    </w:p>
    <w:p w14:paraId="60DC7574" w14:textId="67818511" w:rsidR="00BE714D" w:rsidRDefault="00BE714D">
      <w:pPr>
        <w:rPr>
          <w:b/>
        </w:rPr>
      </w:pPr>
    </w:p>
    <w:p w14:paraId="65362CFF" w14:textId="2DB055E8" w:rsidR="001176AD" w:rsidRPr="001176AD" w:rsidRDefault="001176AD" w:rsidP="00A34D2D">
      <w:pPr>
        <w:pStyle w:val="Overskrift2"/>
      </w:pPr>
      <w:bookmarkStart w:id="111" w:name="_Toc209083740"/>
      <w:r w:rsidRPr="001176AD">
        <w:t xml:space="preserve">Utenlandske </w:t>
      </w:r>
      <w:r w:rsidR="00DE4E44">
        <w:t>entreprenører</w:t>
      </w:r>
      <w:r w:rsidRPr="001176AD">
        <w:t xml:space="preserve">, import og </w:t>
      </w:r>
      <w:r w:rsidRPr="00BD0BE3">
        <w:t>merverdiavgift</w:t>
      </w:r>
      <w:r w:rsidRPr="001176AD">
        <w:t xml:space="preserve"> mv</w:t>
      </w:r>
      <w:bookmarkEnd w:id="111"/>
    </w:p>
    <w:p w14:paraId="6A690EA5" w14:textId="77777777" w:rsidR="001176AD" w:rsidRPr="001176AD" w:rsidRDefault="001176AD" w:rsidP="001176AD"/>
    <w:p w14:paraId="7E6CE843" w14:textId="49700C67" w:rsidR="001176AD" w:rsidRDefault="00DE4E44" w:rsidP="000B1D4B">
      <w:r w:rsidRPr="00713CA2">
        <w:t>Arbeid på fast eiendom anses som stedbundne tjenester</w:t>
      </w:r>
      <w:r>
        <w:t xml:space="preserve"> i merverdiavgiftslovens forstand</w:t>
      </w:r>
      <w:r w:rsidRPr="00713CA2">
        <w:t xml:space="preserve">. </w:t>
      </w:r>
      <w:r>
        <w:t>Den utenlandske e</w:t>
      </w:r>
      <w:r w:rsidRPr="00713CA2">
        <w:t xml:space="preserve">ntreprenøren skal derfor stå som importør av alle innsatsvarer og tjenester nødvendig for å oppfylle kontrakten. </w:t>
      </w:r>
      <w:r>
        <w:t>Den utenlandske e</w:t>
      </w:r>
      <w:r w:rsidRPr="00713CA2">
        <w:t xml:space="preserve">ntreprenøren er forpliktet til å registrere seg for merverdiavgift i Norge (Merverdiavgiftsregisteret) </w:t>
      </w:r>
      <w:r>
        <w:t>rett etter kontraktsinngåelse</w:t>
      </w:r>
      <w:r w:rsidRPr="001F39ED">
        <w:t xml:space="preserve"> </w:t>
      </w:r>
      <w:r>
        <w:t>for å kunne sende faktura i hht. norske krav.</w:t>
      </w:r>
      <w:r w:rsidRPr="00713CA2">
        <w:t xml:space="preserve"> </w:t>
      </w:r>
      <w:r>
        <w:t>Norsk merverdiavgift skal faktureres sammen med hovedkravet, og ikke i egen faktura.</w:t>
      </w:r>
      <w:r w:rsidRPr="00713CA2">
        <w:t xml:space="preserve"> Milepælfaktura som etter avtalen skal faktureres før selve byggearbeidet starter, skal også inkludere merverdiavgift. Mal for customs invoice/commercial invoice, som vil bli formidlet fra byggherren, skal benyttes.</w:t>
      </w:r>
    </w:p>
    <w:p w14:paraId="33E8B3B1" w14:textId="77777777" w:rsidR="00D56B52" w:rsidRDefault="00D56B52" w:rsidP="000B1D4B"/>
    <w:p w14:paraId="22C39E83" w14:textId="77777777" w:rsidR="00D56B52" w:rsidRPr="00D56B52" w:rsidRDefault="00D56B52" w:rsidP="00D56B52">
      <w:pPr>
        <w:pStyle w:val="Overskrift2"/>
      </w:pPr>
      <w:bookmarkStart w:id="112" w:name="_Toc154039264"/>
      <w:bookmarkStart w:id="113" w:name="_Toc209083741"/>
      <w:r w:rsidRPr="00D56B52">
        <w:t>Faktura fra byggherren</w:t>
      </w:r>
      <w:bookmarkEnd w:id="112"/>
      <w:bookmarkEnd w:id="113"/>
    </w:p>
    <w:p w14:paraId="45A4C8B4" w14:textId="77777777" w:rsidR="00D56B52" w:rsidRPr="00D56B52" w:rsidRDefault="00D56B52" w:rsidP="00D56B52"/>
    <w:p w14:paraId="401ED412" w14:textId="5CD2E58C" w:rsidR="00FF694B" w:rsidRDefault="0011010C" w:rsidP="000B1D4B">
      <w:r w:rsidRPr="00D56B52">
        <w:t>Entreprenøren plikter å betale innen 28 dager etter mottatt faktura.</w:t>
      </w:r>
    </w:p>
    <w:p w14:paraId="0A3D02DC" w14:textId="77777777" w:rsidR="00087756" w:rsidRDefault="00087756" w:rsidP="000B1D4B"/>
    <w:p w14:paraId="6A7017F8" w14:textId="77777777" w:rsidR="003A52E4" w:rsidRDefault="003A52E4">
      <w:pPr>
        <w:jc w:val="both"/>
        <w:rPr>
          <w:b/>
          <w:bCs/>
        </w:rPr>
      </w:pPr>
    </w:p>
    <w:p w14:paraId="695486F1" w14:textId="77777777" w:rsidR="003A52E4" w:rsidRDefault="003A52E4">
      <w:pPr>
        <w:pStyle w:val="Overskrift1"/>
        <w:rPr>
          <w:bCs/>
        </w:rPr>
      </w:pPr>
      <w:bookmarkStart w:id="114" w:name="_Toc425505343"/>
      <w:bookmarkStart w:id="115" w:name="_Toc209083742"/>
      <w:r>
        <w:t>Overtakelse (NS 8406 pkt 24)</w:t>
      </w:r>
      <w:bookmarkEnd w:id="114"/>
      <w:bookmarkEnd w:id="115"/>
    </w:p>
    <w:p w14:paraId="6AC9C36F" w14:textId="77777777" w:rsidR="003A52E4" w:rsidRDefault="003A52E4" w:rsidP="00B7439F"/>
    <w:p w14:paraId="595B6B24" w14:textId="77777777" w:rsidR="001D1561" w:rsidRDefault="001D1561" w:rsidP="00A738E0">
      <w:pPr>
        <w:pStyle w:val="Overskrift2"/>
      </w:pPr>
      <w:bookmarkStart w:id="116" w:name="_Toc425505344"/>
      <w:bookmarkStart w:id="117" w:name="_Toc209083743"/>
      <w:r w:rsidRPr="00201D67">
        <w:t>Prøvedrift</w:t>
      </w:r>
      <w:bookmarkEnd w:id="116"/>
      <w:bookmarkEnd w:id="117"/>
    </w:p>
    <w:p w14:paraId="232A1A9F" w14:textId="77777777" w:rsidR="00830581" w:rsidRPr="00830581" w:rsidRDefault="00830581" w:rsidP="0072369D"/>
    <w:p w14:paraId="214C17BC" w14:textId="77777777" w:rsidR="001D1561" w:rsidRPr="00201D67" w:rsidRDefault="001D1561" w:rsidP="00125043">
      <w:r w:rsidRPr="00201D67">
        <w:t>For de enkelte entrepriser vil det i beskrivelsens prisbærende poster fremgå hvilke anlegg eller deler av anlegg som skal ha prøvedriftsperiode. Med prøvedriftsperiode menes et avtalt tidsrom hvor tekniske anlegg og installasjoner (heretter samlet kalt tekniske anlegg) prøves under normale driftsforhold, innbefattet samkjøring og hvis nødvendig, integrert systemtesting med andre tekniske anlegg, og hvor byggherren i prøvedriftstiden har slik disposisjonsrett som nevnt nedenfor.</w:t>
      </w:r>
    </w:p>
    <w:p w14:paraId="7F375631" w14:textId="77777777" w:rsidR="001D1561" w:rsidRPr="00201D67" w:rsidRDefault="001D1561" w:rsidP="001D1561">
      <w:pPr>
        <w:rPr>
          <w:szCs w:val="24"/>
        </w:rPr>
      </w:pPr>
    </w:p>
    <w:p w14:paraId="08F2A046" w14:textId="77777777" w:rsidR="001D1561" w:rsidRPr="00201D67" w:rsidRDefault="001D1561" w:rsidP="00125043">
      <w:r w:rsidRPr="00201D67">
        <w:t xml:space="preserve">Prøvedriftsperiodens varighet er 6 måneder dersom ikke annet er spesifisert for den enkelte entreprise. </w:t>
      </w:r>
    </w:p>
    <w:p w14:paraId="5EFB4451" w14:textId="77777777" w:rsidR="001D1561" w:rsidRDefault="001D1561" w:rsidP="00125043">
      <w:r>
        <w:t xml:space="preserve"> </w:t>
      </w:r>
    </w:p>
    <w:p w14:paraId="6878BBAD" w14:textId="6E905B22" w:rsidR="001D1561" w:rsidRDefault="001D1561" w:rsidP="00125043">
      <w:r>
        <w:t>Oppstart av prøvedriftsperiode skjer før overta</w:t>
      </w:r>
      <w:r w:rsidR="00C41083">
        <w:t>k</w:t>
      </w:r>
      <w:r>
        <w:t xml:space="preserve">else, men etter avholdt og godkjent ferdigbefaring og når funksjonsprøver er ferdig og kontrollert (ferdigstillelse). For ferdigbefaringen og rett til å nekte å godkjenne ferdigbefaringen, gjelder reglene for </w:t>
      </w:r>
      <w:r w:rsidR="00C41083">
        <w:t>overtakelsesforretning i NS 8406</w:t>
      </w:r>
      <w:r>
        <w:t xml:space="preserve"> pkt </w:t>
      </w:r>
      <w:r w:rsidR="00C41083">
        <w:t>24</w:t>
      </w:r>
      <w:r>
        <w:t xml:space="preserve">.1 til </w:t>
      </w:r>
      <w:r w:rsidR="00C41083">
        <w:t>24.3 og 24.5</w:t>
      </w:r>
      <w:r>
        <w:t xml:space="preserve">, med endringer som nevnt i </w:t>
      </w:r>
      <w:r w:rsidR="00C41083">
        <w:t>Entrepriseboka</w:t>
      </w:r>
      <w:r>
        <w:t xml:space="preserve"> punkt </w:t>
      </w:r>
      <w:r w:rsidR="00C41083">
        <w:t>1</w:t>
      </w:r>
      <w:r w:rsidR="00C03422">
        <w:t>4</w:t>
      </w:r>
      <w:r>
        <w:t xml:space="preserve">, tilsvarende. Byggherren skal ha mottatt fullstendig utkast til FDV-dokumentasjon og avtalt opplæring skal ha funnet sted, før prøvedriftsperioden kan starte. </w:t>
      </w:r>
    </w:p>
    <w:p w14:paraId="7AC4DD65" w14:textId="77777777" w:rsidR="001D1561" w:rsidRDefault="001D1561" w:rsidP="00DA69B4">
      <w:pPr>
        <w:rPr>
          <w:bCs/>
          <w:szCs w:val="22"/>
        </w:rPr>
      </w:pPr>
    </w:p>
    <w:p w14:paraId="6D6E6E10" w14:textId="77777777" w:rsidR="001D1561" w:rsidRDefault="001D1561" w:rsidP="00125043">
      <w:r>
        <w:t>Oppstart av prøvedriftsperioden innebærer følgende:</w:t>
      </w:r>
    </w:p>
    <w:p w14:paraId="40815E1D" w14:textId="77777777" w:rsidR="001D1561" w:rsidRDefault="001D1561" w:rsidP="001D1561">
      <w:pPr>
        <w:ind w:left="709"/>
        <w:jc w:val="both"/>
      </w:pPr>
    </w:p>
    <w:p w14:paraId="3E045394" w14:textId="77777777" w:rsidR="001D1561" w:rsidRDefault="001D1561" w:rsidP="00FF2108">
      <w:pPr>
        <w:pStyle w:val="Listeavsnitt"/>
        <w:numPr>
          <w:ilvl w:val="1"/>
          <w:numId w:val="7"/>
        </w:numPr>
        <w:ind w:left="360"/>
      </w:pPr>
      <w:r>
        <w:t>Byggherren får rett til å ta de tekniske anlegg og resten av kontraktsarbeidet i bruk.</w:t>
      </w:r>
    </w:p>
    <w:p w14:paraId="470734D3" w14:textId="77777777" w:rsidR="001D1561" w:rsidRDefault="001D1561" w:rsidP="00B7439F">
      <w:pPr>
        <w:pStyle w:val="Bunntekst"/>
        <w:tabs>
          <w:tab w:val="clear" w:pos="4536"/>
          <w:tab w:val="clear" w:pos="9072"/>
          <w:tab w:val="left" w:pos="360"/>
        </w:tabs>
        <w:ind w:hanging="426"/>
        <w:jc w:val="both"/>
      </w:pPr>
    </w:p>
    <w:p w14:paraId="7A82573E" w14:textId="77777777" w:rsidR="001D1561" w:rsidRDefault="004E3DAC" w:rsidP="00FF2108">
      <w:pPr>
        <w:pStyle w:val="Listeavsnitt"/>
        <w:numPr>
          <w:ilvl w:val="1"/>
          <w:numId w:val="7"/>
        </w:numPr>
        <w:ind w:left="360"/>
      </w:pPr>
      <w:r>
        <w:t>Risikoen for kontraktsarbeidet</w:t>
      </w:r>
      <w:r w:rsidR="001D1561">
        <w:t xml:space="preserve"> går over fra entreprenøren til byggherren</w:t>
      </w:r>
      <w:r>
        <w:t>, jf. NS 8406 pkt 10</w:t>
      </w:r>
      <w:r w:rsidR="001D1561">
        <w:t xml:space="preserve">. </w:t>
      </w:r>
    </w:p>
    <w:p w14:paraId="7559E87F" w14:textId="77777777" w:rsidR="001D1561" w:rsidRDefault="001D1561" w:rsidP="001D1561"/>
    <w:p w14:paraId="15393D76" w14:textId="77777777" w:rsidR="001D1561" w:rsidRDefault="001D1561" w:rsidP="00BA4495">
      <w:pPr>
        <w:ind w:left="709" w:hanging="709"/>
      </w:pPr>
      <w:r>
        <w:t>Prøvedrift har følgende hensikt:</w:t>
      </w:r>
    </w:p>
    <w:p w14:paraId="4FF78BF1" w14:textId="77777777" w:rsidR="001D1561" w:rsidRDefault="001D1561" w:rsidP="00B7439F">
      <w:pPr>
        <w:pStyle w:val="Listeavsnitt"/>
      </w:pPr>
      <w:r>
        <w:t>Kontrollere at anlegg fungerer tilfredsstillende</w:t>
      </w:r>
    </w:p>
    <w:p w14:paraId="66C07F9B" w14:textId="77777777" w:rsidR="001D1561" w:rsidRDefault="001D1561" w:rsidP="00B7439F">
      <w:pPr>
        <w:pStyle w:val="Listeavsnitt"/>
      </w:pPr>
      <w:r>
        <w:t>Vise at funksjoner og anlegg er stabile over tid</w:t>
      </w:r>
    </w:p>
    <w:p w14:paraId="01EC3C19" w14:textId="77777777" w:rsidR="001D1561" w:rsidRDefault="001D1561" w:rsidP="00B7439F">
      <w:pPr>
        <w:pStyle w:val="Listeavsnitt"/>
      </w:pPr>
      <w:r>
        <w:t>Etterkontrollere og justere (regulerings)funksjoner basert på driftserfaring</w:t>
      </w:r>
    </w:p>
    <w:p w14:paraId="5ECA35F1" w14:textId="77777777" w:rsidR="001D1561" w:rsidRDefault="001D1561" w:rsidP="00B7439F">
      <w:pPr>
        <w:pStyle w:val="Listeavsnitt"/>
      </w:pPr>
      <w:r>
        <w:t>K</w:t>
      </w:r>
      <w:r w:rsidRPr="00154F0E">
        <w:t xml:space="preserve">ontrollere at anlegg for øvrig er i henhold til kontraktens funksjonskrav </w:t>
      </w:r>
    </w:p>
    <w:p w14:paraId="0E843480" w14:textId="77777777" w:rsidR="001D1561" w:rsidRPr="00154F0E" w:rsidRDefault="001D1561" w:rsidP="00B7439F">
      <w:pPr>
        <w:pStyle w:val="Listeavsnitt"/>
      </w:pPr>
      <w:r>
        <w:t>G</w:t>
      </w:r>
      <w:r w:rsidRPr="00154F0E">
        <w:t xml:space="preserve">i driftspersonell </w:t>
      </w:r>
      <w:r>
        <w:t xml:space="preserve">opplæring og </w:t>
      </w:r>
      <w:r w:rsidRPr="00154F0E">
        <w:t xml:space="preserve">driftserfaring sammen med </w:t>
      </w:r>
      <w:r>
        <w:t>entreprenøren/</w:t>
      </w:r>
      <w:r w:rsidRPr="00154F0E">
        <w:t>leverandørene av de enkelte anlegg</w:t>
      </w:r>
    </w:p>
    <w:p w14:paraId="00DEC3BB" w14:textId="77777777" w:rsidR="001D1561" w:rsidRDefault="001D1561" w:rsidP="00B7439F">
      <w:pPr>
        <w:pStyle w:val="Listeavsnitt"/>
        <w:rPr>
          <w:bCs/>
        </w:rPr>
      </w:pPr>
      <w:r>
        <w:lastRenderedPageBreak/>
        <w:t>Rette feil og mangler som avdekkes i prøvedriftsperioden</w:t>
      </w:r>
      <w:r w:rsidR="00271314">
        <w:t>.</w:t>
      </w:r>
      <w:r>
        <w:rPr>
          <w:bCs/>
        </w:rPr>
        <w:t xml:space="preserve"> </w:t>
      </w:r>
    </w:p>
    <w:p w14:paraId="7D079D5E" w14:textId="77777777" w:rsidR="001D1561" w:rsidRPr="00C639C1" w:rsidRDefault="001D1561" w:rsidP="001D1561">
      <w:pPr>
        <w:pStyle w:val="Bunntekst"/>
        <w:tabs>
          <w:tab w:val="clear" w:pos="4536"/>
          <w:tab w:val="clear" w:pos="9072"/>
          <w:tab w:val="left" w:pos="360"/>
        </w:tabs>
        <w:jc w:val="both"/>
      </w:pPr>
      <w:r>
        <w:t xml:space="preserve"> </w:t>
      </w:r>
    </w:p>
    <w:p w14:paraId="282D2772" w14:textId="77777777" w:rsidR="001D1561" w:rsidRDefault="001D1561" w:rsidP="00A738E0">
      <w:pPr>
        <w:pStyle w:val="Overskrift2"/>
      </w:pPr>
      <w:bookmarkStart w:id="118" w:name="_Toc425505345"/>
      <w:bookmarkStart w:id="119" w:name="_Toc209083744"/>
      <w:r w:rsidRPr="00C639C1">
        <w:t>Justering av prøvedriftsperiodens lengde</w:t>
      </w:r>
      <w:bookmarkEnd w:id="118"/>
      <w:bookmarkEnd w:id="119"/>
    </w:p>
    <w:p w14:paraId="674F0F03" w14:textId="77777777" w:rsidR="00BA4495" w:rsidRPr="00125043" w:rsidRDefault="00BA4495" w:rsidP="00125043"/>
    <w:p w14:paraId="5EFFD4AF" w14:textId="77777777" w:rsidR="001D1561" w:rsidRDefault="001D1561" w:rsidP="00125043">
      <w:r>
        <w:t xml:space="preserve">Entreprenøren skal, i samråd med byggherren og øvrige leverandører/entreprenører, ha anledning til å ta de tekniske anlegg ut av drift i kortere perioder for utbedring eller reparasjon mot tilsvarende forlengelse av prøvedriftsperioden. </w:t>
      </w:r>
    </w:p>
    <w:p w14:paraId="178F1B50" w14:textId="77777777" w:rsidR="001D1561" w:rsidRDefault="001D1561" w:rsidP="001D1561">
      <w:pPr>
        <w:ind w:left="709"/>
        <w:jc w:val="both"/>
      </w:pPr>
    </w:p>
    <w:p w14:paraId="68178874" w14:textId="77777777" w:rsidR="001D1561" w:rsidRDefault="001D1561" w:rsidP="00125043">
      <w:r>
        <w:t>Dersom byggherren kan påvise at de tekniske anlegg ikke oppfyller kontraktens funksjonskrav sammenhengende i de fire siste ukene av prøvedriftsperioden, eller dersom prøvedriftsperioden av annen årsak ikke har fungert etter sin hensikt i samme periode, forbeholder byggherren seg retten til å kreve prøvedriftsperioden forlenget inntil disse krav er oppfylt. En slik forlengelse av prøvedriftsperioden gir ikke entreprenøren grunnlag for tilleggskrav.</w:t>
      </w:r>
    </w:p>
    <w:p w14:paraId="4DE40A7C" w14:textId="0492CA9F" w:rsidR="00F2502E" w:rsidRDefault="00F2502E">
      <w:pPr>
        <w:rPr>
          <w:b/>
        </w:rPr>
      </w:pPr>
      <w:bookmarkStart w:id="120" w:name="_Toc425505346"/>
    </w:p>
    <w:p w14:paraId="0621CB38" w14:textId="7A3E94EC" w:rsidR="001D1561" w:rsidRDefault="00C41083" w:rsidP="00A738E0">
      <w:pPr>
        <w:pStyle w:val="Overskrift2"/>
      </w:pPr>
      <w:bookmarkStart w:id="121" w:name="_Toc209083745"/>
      <w:r>
        <w:t>Overtakelse</w:t>
      </w:r>
      <w:bookmarkEnd w:id="120"/>
      <w:bookmarkEnd w:id="121"/>
    </w:p>
    <w:p w14:paraId="597DD16C" w14:textId="77777777" w:rsidR="00BA4495" w:rsidRPr="00125043" w:rsidRDefault="00BA4495" w:rsidP="00125043"/>
    <w:p w14:paraId="4AD81146" w14:textId="77777777" w:rsidR="003A52E4" w:rsidRDefault="00C41083">
      <w:r>
        <w:t>Overtakelse</w:t>
      </w:r>
      <w:r w:rsidR="001D1561">
        <w:t xml:space="preserve">sforretning skal holdes i rimelig tid etter utløpet av prøvedriftsperioden. </w:t>
      </w:r>
      <w:r>
        <w:t>Overtakelse</w:t>
      </w:r>
      <w:r w:rsidR="001D1561">
        <w:t xml:space="preserve"> av kontraktsarbeidene skjer først etter utløpet av prøvedriftsperioden og gjennomført </w:t>
      </w:r>
      <w:r>
        <w:t>overtakelse</w:t>
      </w:r>
      <w:r w:rsidR="001D1561">
        <w:t>sforretning.</w:t>
      </w:r>
    </w:p>
    <w:p w14:paraId="01EBF153" w14:textId="77777777" w:rsidR="00FF694B" w:rsidRDefault="00FF694B"/>
    <w:p w14:paraId="5DF11FB7" w14:textId="4BB104E0" w:rsidR="00730CF2" w:rsidRDefault="00730CF2">
      <w:pPr>
        <w:rPr>
          <w:b/>
          <w:sz w:val="24"/>
        </w:rPr>
      </w:pPr>
      <w:bookmarkStart w:id="122" w:name="_Toc425505347"/>
    </w:p>
    <w:p w14:paraId="5F15EF1A" w14:textId="07E10107" w:rsidR="003A52E4" w:rsidRDefault="003A52E4" w:rsidP="00B7439F">
      <w:pPr>
        <w:pStyle w:val="Overskrift1"/>
      </w:pPr>
      <w:bookmarkStart w:id="123" w:name="_Toc209083746"/>
      <w:r>
        <w:t>Overtakelsesforretning (NS 8406 pkt 24.1)</w:t>
      </w:r>
      <w:bookmarkEnd w:id="122"/>
      <w:bookmarkEnd w:id="123"/>
    </w:p>
    <w:p w14:paraId="67829B93" w14:textId="77777777" w:rsidR="003A52E4" w:rsidRDefault="003A52E4" w:rsidP="00B7439F"/>
    <w:p w14:paraId="18973C28" w14:textId="77777777" w:rsidR="003A52E4" w:rsidRDefault="003A52E4">
      <w:pPr>
        <w:jc w:val="both"/>
      </w:pPr>
      <w:r>
        <w:t>NS 8406 pkt 24.1 får følgende tilføyelse:</w:t>
      </w:r>
    </w:p>
    <w:p w14:paraId="7CEB97A1" w14:textId="77777777" w:rsidR="003A52E4" w:rsidRDefault="003A52E4">
      <w:pPr>
        <w:jc w:val="both"/>
      </w:pPr>
    </w:p>
    <w:p w14:paraId="7524F82B" w14:textId="77777777" w:rsidR="003A52E4" w:rsidRDefault="003A52E4" w:rsidP="00125043">
      <w:r>
        <w:t xml:space="preserve">Vedlagt innkalling til overtakelsesforretning skal følge et dokument hvor det fremgår at entreprenøren har sluttbefart egne arbeider og hvilke mangler han noterte seg på befaringen. På </w:t>
      </w:r>
      <w:r w:rsidR="00C41083">
        <w:t>overtakelse</w:t>
      </w:r>
      <w:r>
        <w:t>sforretningen skal entreprenøren overlevere dokumentet på ny, med kvittering for at manglene er utbedret.</w:t>
      </w:r>
    </w:p>
    <w:p w14:paraId="26516D0E" w14:textId="77777777" w:rsidR="003A52E4" w:rsidRDefault="003A52E4">
      <w:pPr>
        <w:ind w:left="708"/>
        <w:jc w:val="both"/>
      </w:pPr>
    </w:p>
    <w:p w14:paraId="1CD16710" w14:textId="252D7C43" w:rsidR="00C0402A" w:rsidRDefault="003A52E4">
      <w:r w:rsidRPr="00866434">
        <w:t>Entreprenøren skal i rimelig tid varsle om innregulering, prøving</w:t>
      </w:r>
      <w:r w:rsidRPr="007C553F">
        <w:t xml:space="preserve"> eller lignende som skal foretas av tekniske anlegg og installasjoner. Av varselet skal det fremgå hvilke forutsetninger som må være oppfylt for at prøving eller lignende skal kunne gjennomføres. Er det nødvendig at sideentreprenører har gjort bestemte til</w:t>
      </w:r>
      <w:r w:rsidRPr="00866434">
        <w:t>tak, eller må sideentreprenører medvirke til prøvene, skal dette fremgå av varselet.</w:t>
      </w:r>
      <w:bookmarkStart w:id="124" w:name="_Toc425505348"/>
    </w:p>
    <w:p w14:paraId="5D04D787" w14:textId="77777777" w:rsidR="00730CF2" w:rsidRDefault="00730CF2"/>
    <w:p w14:paraId="286B9466" w14:textId="77777777" w:rsidR="00ED3E50" w:rsidRDefault="00ED3E50">
      <w:pPr>
        <w:rPr>
          <w:b/>
          <w:sz w:val="24"/>
        </w:rPr>
      </w:pPr>
    </w:p>
    <w:p w14:paraId="4228E0C0" w14:textId="77777777" w:rsidR="003229A6" w:rsidRPr="003229A6" w:rsidRDefault="003229A6" w:rsidP="00B7439F">
      <w:pPr>
        <w:pStyle w:val="Overskrift1"/>
      </w:pPr>
      <w:bookmarkStart w:id="125" w:name="_Toc209083747"/>
      <w:r w:rsidRPr="00DA69B4">
        <w:t>Sluttoppstilling</w:t>
      </w:r>
      <w:r w:rsidRPr="003229A6">
        <w:t xml:space="preserve"> med sluttfaktura (</w:t>
      </w:r>
      <w:r>
        <w:t>NS 8406</w:t>
      </w:r>
      <w:r w:rsidRPr="003229A6">
        <w:t xml:space="preserve"> pkt </w:t>
      </w:r>
      <w:r>
        <w:t>25</w:t>
      </w:r>
      <w:r w:rsidRPr="003229A6">
        <w:t>.1)</w:t>
      </w:r>
      <w:bookmarkEnd w:id="124"/>
      <w:bookmarkEnd w:id="125"/>
    </w:p>
    <w:p w14:paraId="3542FB78" w14:textId="77777777" w:rsidR="003229A6" w:rsidRPr="003229A6" w:rsidRDefault="003229A6" w:rsidP="003229A6">
      <w:pPr>
        <w:ind w:left="709"/>
        <w:jc w:val="both"/>
      </w:pPr>
    </w:p>
    <w:p w14:paraId="65B5FCA3" w14:textId="56BE0E99" w:rsidR="00045398" w:rsidRDefault="003229A6" w:rsidP="00045398">
      <w:r w:rsidRPr="003229A6">
        <w:t>Innsendt sluttfaktura og sluttoppstilling kan ikke korrigeres</w:t>
      </w:r>
      <w:r w:rsidR="00045398">
        <w:t>, med unntak av det som følger av    NS 8406 pkt 25.1 fjerde ledd annen setning</w:t>
      </w:r>
      <w:r w:rsidR="00045398" w:rsidRPr="00ED3418">
        <w:t>.</w:t>
      </w:r>
    </w:p>
    <w:p w14:paraId="5442ECEE" w14:textId="77777777" w:rsidR="00730CF2" w:rsidRDefault="00730CF2" w:rsidP="00045398"/>
    <w:p w14:paraId="11A9F573" w14:textId="77777777" w:rsidR="003229A6" w:rsidRDefault="003229A6" w:rsidP="00B7439F">
      <w:pPr>
        <w:jc w:val="both"/>
      </w:pPr>
    </w:p>
    <w:p w14:paraId="4039F666" w14:textId="77777777" w:rsidR="003A52E4" w:rsidRDefault="003A52E4" w:rsidP="00B7439F">
      <w:pPr>
        <w:pStyle w:val="Overskrift1"/>
      </w:pPr>
      <w:bookmarkStart w:id="126" w:name="_Toc425505349"/>
      <w:bookmarkStart w:id="127" w:name="_Toc209083748"/>
      <w:r>
        <w:t>Forsinkelse (NS 8406 pkt 26)</w:t>
      </w:r>
      <w:bookmarkEnd w:id="126"/>
      <w:bookmarkEnd w:id="127"/>
    </w:p>
    <w:p w14:paraId="0AAE74AF" w14:textId="77777777" w:rsidR="00620CED" w:rsidRPr="0004484B" w:rsidRDefault="00620CED"/>
    <w:p w14:paraId="61BF17F1" w14:textId="77777777" w:rsidR="003A52E4" w:rsidRDefault="003A52E4" w:rsidP="00A738E0">
      <w:pPr>
        <w:pStyle w:val="Overskrift2"/>
      </w:pPr>
      <w:bookmarkStart w:id="128" w:name="_Toc425505350"/>
      <w:bookmarkStart w:id="129" w:name="_Toc209083749"/>
      <w:r>
        <w:t>Dagmulktbelagte frister (NS 8406 pkt 26.1)</w:t>
      </w:r>
      <w:bookmarkEnd w:id="128"/>
      <w:bookmarkEnd w:id="129"/>
    </w:p>
    <w:p w14:paraId="7B06657E" w14:textId="77777777" w:rsidR="003A52E4" w:rsidRDefault="003A52E4" w:rsidP="00B7439F"/>
    <w:p w14:paraId="3F709706" w14:textId="77777777" w:rsidR="00C639C1" w:rsidRPr="00C639C1" w:rsidRDefault="00C639C1" w:rsidP="00125043">
      <w:r>
        <w:t xml:space="preserve">Dersom </w:t>
      </w:r>
      <w:r w:rsidRPr="00C639C1">
        <w:t>entreprenøren har fått dagmulkt på delfristen for oppstart prøvedrift, skal dette dagmulktsbeløpet gå til fradrag i dagmulkten som påløper ved overskridelse av sluttfristen.</w:t>
      </w:r>
    </w:p>
    <w:p w14:paraId="5D5E8B95" w14:textId="77777777" w:rsidR="00C639C1" w:rsidRDefault="00C639C1" w:rsidP="00AD3072">
      <w:pPr>
        <w:pStyle w:val="Brdtekst2"/>
        <w:spacing w:after="0" w:line="240" w:lineRule="auto"/>
        <w:ind w:left="709"/>
        <w:jc w:val="both"/>
        <w:rPr>
          <w:szCs w:val="32"/>
        </w:rPr>
      </w:pPr>
    </w:p>
    <w:p w14:paraId="0F1DBB22" w14:textId="7C28193E" w:rsidR="00AD3072" w:rsidRDefault="00AD3072" w:rsidP="00125043">
      <w:r>
        <w:t xml:space="preserve">Entreprenørens frist til å utarbeide og fremlegge fremdriftsplan etter NS 8406 pkt 17 og Entrepriseboka punkt </w:t>
      </w:r>
      <w:r w:rsidR="00C03422">
        <w:t>10</w:t>
      </w:r>
      <w:r>
        <w:t xml:space="preserve">, er dagmulktbelagt. Det samme er frist for igangsetting av arbeid på byggeplass, </w:t>
      </w:r>
      <w:r w:rsidR="00BC799C">
        <w:t xml:space="preserve">frist for etablering av systemliste, jf PA </w:t>
      </w:r>
      <w:r w:rsidR="523A3E3E">
        <w:t>0</w:t>
      </w:r>
      <w:r w:rsidR="00BC799C">
        <w:t>701-</w:t>
      </w:r>
      <w:r w:rsidR="49C3E5A2">
        <w:t>1</w:t>
      </w:r>
      <w:r w:rsidR="00BC799C">
        <w:t xml:space="preserve">, </w:t>
      </w:r>
      <w:r>
        <w:t>frister for overlevering av FDV</w:t>
      </w:r>
      <w:r w:rsidR="42C67BCE">
        <w:t>U</w:t>
      </w:r>
      <w:r>
        <w:t>-dokumentasjon, samt eventuell frist for oppstart prøvedrift.</w:t>
      </w:r>
    </w:p>
    <w:p w14:paraId="0C639C73" w14:textId="25407C4F" w:rsidR="00063BE7" w:rsidRDefault="00063BE7">
      <w:pPr>
        <w:rPr>
          <w:b/>
        </w:rPr>
      </w:pPr>
      <w:bookmarkStart w:id="130" w:name="_Toc425505351"/>
    </w:p>
    <w:p w14:paraId="6BD8A0ED" w14:textId="55E9FB89" w:rsidR="003A52E4" w:rsidRDefault="003A52E4" w:rsidP="00A738E0">
      <w:pPr>
        <w:pStyle w:val="Overskrift2"/>
      </w:pPr>
      <w:bookmarkStart w:id="131" w:name="_Toc209083750"/>
      <w:r>
        <w:lastRenderedPageBreak/>
        <w:t>Dagmulktens størrelse (NS 8406 pkt 26.3)</w:t>
      </w:r>
      <w:bookmarkEnd w:id="130"/>
      <w:bookmarkEnd w:id="131"/>
    </w:p>
    <w:p w14:paraId="70A292C4" w14:textId="77777777" w:rsidR="003A52E4" w:rsidRDefault="003A52E4">
      <w:pPr>
        <w:jc w:val="both"/>
        <w:rPr>
          <w:b/>
          <w:bCs/>
        </w:rPr>
      </w:pPr>
    </w:p>
    <w:p w14:paraId="27E564E9" w14:textId="5A1CF9CC" w:rsidR="00AD3072" w:rsidRDefault="00AD3072" w:rsidP="00125043">
      <w:r>
        <w:t>Dagmulkten, ved overskridelse av fristen f</w:t>
      </w:r>
      <w:r w:rsidR="00502F97">
        <w:t>o</w:t>
      </w:r>
      <w:r>
        <w:t xml:space="preserve">r utarbeidelse av fremdriftsplan i Entrepriseboka punkt </w:t>
      </w:r>
      <w:r w:rsidR="00C03422">
        <w:t>10</w:t>
      </w:r>
      <w:r>
        <w:t>, fristen for igangsetting av arbeid på byggeplass</w:t>
      </w:r>
      <w:r w:rsidR="007747F4">
        <w:t>, frist</w:t>
      </w:r>
      <w:r w:rsidR="0088053C">
        <w:t>en for etablering av systemliste</w:t>
      </w:r>
      <w:r>
        <w:t xml:space="preserve"> og frister for overlevering av FDV</w:t>
      </w:r>
      <w:r w:rsidR="7D856EFB">
        <w:t>U</w:t>
      </w:r>
      <w:r>
        <w:t>-dokumentasjon, er NOK 1</w:t>
      </w:r>
      <w:r w:rsidR="003C7F2E">
        <w:t>5</w:t>
      </w:r>
      <w:r>
        <w:t>.</w:t>
      </w:r>
      <w:r w:rsidR="003C7F2E">
        <w:t>0</w:t>
      </w:r>
      <w:r>
        <w:t>00 per hverdag.</w:t>
      </w:r>
    </w:p>
    <w:p w14:paraId="265D144A" w14:textId="77777777" w:rsidR="00C639C1" w:rsidRDefault="00C639C1" w:rsidP="00AD3072">
      <w:pPr>
        <w:ind w:left="709" w:hanging="1"/>
        <w:jc w:val="both"/>
      </w:pPr>
    </w:p>
    <w:p w14:paraId="5BE025F6" w14:textId="3BA6FF04" w:rsidR="00C72233" w:rsidRDefault="00C639C1" w:rsidP="00125043">
      <w:r w:rsidRPr="00C639C1">
        <w:t xml:space="preserve">Dagmulkten ved overskridelse av frist for oppstart prøvedrift er 1 promille av hele kontraktssummen. </w:t>
      </w:r>
    </w:p>
    <w:p w14:paraId="18FFAA47" w14:textId="6475ADE9" w:rsidR="00F2502E" w:rsidRDefault="00F2502E">
      <w:pPr>
        <w:rPr>
          <w:b/>
          <w:sz w:val="24"/>
        </w:rPr>
      </w:pPr>
      <w:bookmarkStart w:id="132" w:name="_Toc425505022"/>
      <w:bookmarkStart w:id="133" w:name="_Toc425505217"/>
      <w:bookmarkStart w:id="134" w:name="_Toc425505284"/>
      <w:bookmarkStart w:id="135" w:name="_Toc425505352"/>
      <w:bookmarkStart w:id="136" w:name="_Toc467760386"/>
      <w:bookmarkStart w:id="137" w:name="_Toc423522918"/>
      <w:bookmarkStart w:id="138" w:name="_Toc425505353"/>
      <w:bookmarkEnd w:id="132"/>
      <w:bookmarkEnd w:id="133"/>
      <w:bookmarkEnd w:id="134"/>
      <w:bookmarkEnd w:id="135"/>
    </w:p>
    <w:p w14:paraId="66C66EAF" w14:textId="77777777" w:rsidR="00063BE7" w:rsidRDefault="00063BE7">
      <w:pPr>
        <w:rPr>
          <w:b/>
          <w:sz w:val="24"/>
        </w:rPr>
      </w:pPr>
    </w:p>
    <w:p w14:paraId="16A20AAC" w14:textId="40730E7D" w:rsidR="00FB12BF" w:rsidRDefault="00FB12BF" w:rsidP="00FB12BF">
      <w:pPr>
        <w:pStyle w:val="Overskrift1"/>
      </w:pPr>
      <w:bookmarkStart w:id="139" w:name="_Toc209083751"/>
      <w:r>
        <w:t>Oppsigelse (tillegg till NS 8406)</w:t>
      </w:r>
      <w:bookmarkEnd w:id="136"/>
      <w:bookmarkEnd w:id="139"/>
    </w:p>
    <w:p w14:paraId="61801344" w14:textId="77777777" w:rsidR="00FB12BF" w:rsidRDefault="00FB12BF" w:rsidP="00FB12BF"/>
    <w:p w14:paraId="09700D0B" w14:textId="51FFC959" w:rsidR="00FB12BF" w:rsidRDefault="00FB12BF" w:rsidP="00FB12BF">
      <w:r>
        <w:t>Byggherren kan si opp kontrakten uten å betale erstatning i de tilfeller som er nevnt i forskrift om offentlige anskaffelser § 28-3.</w:t>
      </w:r>
    </w:p>
    <w:p w14:paraId="5CDC4EDF" w14:textId="77777777" w:rsidR="00730CF2" w:rsidRDefault="00730CF2" w:rsidP="00FB12BF"/>
    <w:p w14:paraId="2AB123B5" w14:textId="77777777" w:rsidR="00FB12BF" w:rsidRPr="00647D02" w:rsidRDefault="00FB12BF" w:rsidP="00FB12BF"/>
    <w:p w14:paraId="68B39FE2" w14:textId="77777777" w:rsidR="00996AED" w:rsidRDefault="00996AED" w:rsidP="00996AED">
      <w:pPr>
        <w:pStyle w:val="Overskrift1"/>
      </w:pPr>
      <w:bookmarkStart w:id="140" w:name="_Toc209083752"/>
      <w:r>
        <w:t>Bruk av dokumenter (tillegg til NS 8406)</w:t>
      </w:r>
      <w:bookmarkEnd w:id="140"/>
    </w:p>
    <w:p w14:paraId="4E0985BB" w14:textId="77777777" w:rsidR="00996AED" w:rsidRDefault="00996AED" w:rsidP="00996AED"/>
    <w:p w14:paraId="5E5C2E99" w14:textId="77777777" w:rsidR="00996AED" w:rsidRDefault="00996AED" w:rsidP="00996AED">
      <w:r>
        <w:t>Byggherren har rett til å gjøre datarapport fra grunnundersøkelser tilgjengelige for allmennheten.</w:t>
      </w:r>
    </w:p>
    <w:p w14:paraId="300AA926" w14:textId="77777777" w:rsidR="00FF694B" w:rsidRDefault="00FF694B" w:rsidP="00996AED"/>
    <w:p w14:paraId="1174915B" w14:textId="77777777" w:rsidR="00ED3E50" w:rsidRDefault="00ED3E50">
      <w:pPr>
        <w:rPr>
          <w:b/>
          <w:sz w:val="24"/>
        </w:rPr>
      </w:pPr>
    </w:p>
    <w:p w14:paraId="3FF90782" w14:textId="0B59561C" w:rsidR="00045398" w:rsidRDefault="00045398" w:rsidP="00B7439F">
      <w:pPr>
        <w:pStyle w:val="Overskrift1"/>
      </w:pPr>
      <w:bookmarkStart w:id="141" w:name="_Toc209083753"/>
      <w:r w:rsidRPr="003F712F">
        <w:t>Mislighold</w:t>
      </w:r>
      <w:r w:rsidR="000E7029">
        <w:t>t</w:t>
      </w:r>
      <w:r w:rsidRPr="003F712F">
        <w:t xml:space="preserve"> kontraktsforpliktelse - konsekvens for senere konkurranser</w:t>
      </w:r>
      <w:r>
        <w:t xml:space="preserve"> (tillegg til NS 840</w:t>
      </w:r>
      <w:r w:rsidR="00480EB7">
        <w:t>6</w:t>
      </w:r>
      <w:r>
        <w:t>)</w:t>
      </w:r>
      <w:bookmarkEnd w:id="137"/>
      <w:bookmarkEnd w:id="138"/>
      <w:bookmarkEnd w:id="141"/>
    </w:p>
    <w:p w14:paraId="4FA1C996" w14:textId="77777777" w:rsidR="00045398" w:rsidRPr="00F73554" w:rsidRDefault="00045398" w:rsidP="00045398"/>
    <w:p w14:paraId="0CBF64A6" w14:textId="3F772BB6" w:rsidR="00045398" w:rsidRDefault="00045398" w:rsidP="00045398">
      <w:r w:rsidRPr="003F712F">
        <w:t>Brudd på pliktene i denne kontrakten vil kunne bli nedtegnet og få betydning i senere konkurranser, enten i kvalifikasjons- eller tildelingsomgangen.</w:t>
      </w:r>
    </w:p>
    <w:p w14:paraId="59D4AFBF" w14:textId="77777777" w:rsidR="00730CF2" w:rsidRPr="003F712F" w:rsidRDefault="00730CF2" w:rsidP="00045398"/>
    <w:p w14:paraId="2584F006" w14:textId="77777777" w:rsidR="00330FE9" w:rsidRDefault="00330FE9">
      <w:pPr>
        <w:rPr>
          <w:b/>
        </w:rPr>
      </w:pPr>
    </w:p>
    <w:p w14:paraId="77F8E719" w14:textId="77777777" w:rsidR="003A52E4" w:rsidRDefault="00650BF2">
      <w:pPr>
        <w:pStyle w:val="Overskrift1"/>
      </w:pPr>
      <w:bookmarkStart w:id="142" w:name="_Toc425505354"/>
      <w:bookmarkStart w:id="143" w:name="_Toc209083754"/>
      <w:r>
        <w:t>Reklame og kontakt med media</w:t>
      </w:r>
      <w:r w:rsidR="003A52E4">
        <w:t xml:space="preserve"> (</w:t>
      </w:r>
      <w:r>
        <w:t>tillegg til NS 8406</w:t>
      </w:r>
      <w:r w:rsidR="003A52E4">
        <w:t>)</w:t>
      </w:r>
      <w:bookmarkEnd w:id="142"/>
      <w:bookmarkEnd w:id="143"/>
    </w:p>
    <w:p w14:paraId="22C6B0E1" w14:textId="77777777" w:rsidR="003A52E4" w:rsidRDefault="003A52E4">
      <w:pPr>
        <w:jc w:val="both"/>
        <w:rPr>
          <w:b/>
          <w:bCs/>
        </w:rPr>
      </w:pPr>
    </w:p>
    <w:p w14:paraId="3B7C78E3" w14:textId="2DBD4587" w:rsidR="003A52E4" w:rsidRDefault="003A52E4" w:rsidP="00A738E0">
      <w:pPr>
        <w:pStyle w:val="Overskrift2"/>
      </w:pPr>
      <w:bookmarkStart w:id="144" w:name="_Toc425505355"/>
      <w:bookmarkStart w:id="145" w:name="_Toc209083755"/>
      <w:r>
        <w:t>Reklame</w:t>
      </w:r>
      <w:bookmarkEnd w:id="144"/>
      <w:r w:rsidR="00D56B52">
        <w:t xml:space="preserve"> og skilting</w:t>
      </w:r>
      <w:bookmarkEnd w:id="145"/>
    </w:p>
    <w:p w14:paraId="31366B71" w14:textId="77777777" w:rsidR="00830581" w:rsidRPr="00830581" w:rsidRDefault="00830581" w:rsidP="0072369D"/>
    <w:p w14:paraId="0FC492C3" w14:textId="31BA9DC4" w:rsidR="003A52E4" w:rsidRDefault="003A52E4" w:rsidP="00125043">
      <w:r>
        <w:t>Dersom entreprenøren eller dennes under</w:t>
      </w:r>
      <w:r w:rsidR="00D56B52">
        <w:t>leverandører</w:t>
      </w:r>
      <w:r>
        <w:t xml:space="preserve"> for reklameformål eller på annen måte ønsker å gi offentligheten informasjon om oppdraget, utover å oppgi oppdraget som generell referanse, skal dette forelegges og godkjennes av byggherren på forhånd.</w:t>
      </w:r>
    </w:p>
    <w:p w14:paraId="033F0BF9" w14:textId="77777777" w:rsidR="000923A6" w:rsidRDefault="000923A6" w:rsidP="00125043"/>
    <w:p w14:paraId="24BB0DB9" w14:textId="77777777" w:rsidR="000923A6" w:rsidRDefault="000923A6" w:rsidP="000923A6">
      <w:r>
        <w:t xml:space="preserve">Det er ikke </w:t>
      </w:r>
      <w:r w:rsidR="00426208">
        <w:t>tillatt</w:t>
      </w:r>
      <w:r>
        <w:t xml:space="preserve"> til å drive reklame eller PR for eget firma på byggeplass eller på byggeplasskilt.</w:t>
      </w:r>
    </w:p>
    <w:p w14:paraId="31D56144" w14:textId="77777777" w:rsidR="0083059D" w:rsidRDefault="0083059D" w:rsidP="0083059D"/>
    <w:p w14:paraId="4EC536B7" w14:textId="7431B40E" w:rsidR="0083059D" w:rsidRPr="0083059D" w:rsidRDefault="0083059D" w:rsidP="0083059D">
      <w:r w:rsidRPr="0083059D">
        <w:t>Skilting og andre oppslag på byggeplassen og riggfasilitetene skal være i tråd med byggherrens til enhver tid gjeldende retningslinjer.</w:t>
      </w:r>
    </w:p>
    <w:p w14:paraId="370A49E0" w14:textId="77777777" w:rsidR="003A52E4" w:rsidRDefault="003A52E4">
      <w:pPr>
        <w:jc w:val="both"/>
        <w:rPr>
          <w:b/>
          <w:bCs/>
        </w:rPr>
      </w:pPr>
    </w:p>
    <w:p w14:paraId="20C0F4C9" w14:textId="77777777" w:rsidR="003A52E4" w:rsidRDefault="003A52E4" w:rsidP="00A738E0">
      <w:pPr>
        <w:pStyle w:val="Overskrift2"/>
      </w:pPr>
      <w:bookmarkStart w:id="146" w:name="_Toc425505356"/>
      <w:bookmarkStart w:id="147" w:name="_Toc209083756"/>
      <w:r>
        <w:t>Kontakt med media</w:t>
      </w:r>
      <w:bookmarkEnd w:id="146"/>
      <w:bookmarkEnd w:id="147"/>
    </w:p>
    <w:p w14:paraId="257B97C4" w14:textId="77777777" w:rsidR="00830581" w:rsidRPr="00830581" w:rsidRDefault="00830581" w:rsidP="0072369D"/>
    <w:p w14:paraId="1179FE64" w14:textId="3410A368" w:rsidR="00833BA3" w:rsidRDefault="003A52E4">
      <w:pPr>
        <w:rPr>
          <w:snapToGrid w:val="0"/>
        </w:rPr>
      </w:pPr>
      <w:r>
        <w:rPr>
          <w:snapToGrid w:val="0"/>
        </w:rPr>
        <w:t xml:space="preserve">All kontakt med media skal håndteres av byggherren. </w:t>
      </w:r>
      <w:bookmarkStart w:id="148" w:name="_Toc425505027"/>
      <w:bookmarkStart w:id="149" w:name="_Toc425505222"/>
      <w:bookmarkStart w:id="150" w:name="_Toc425505289"/>
      <w:bookmarkStart w:id="151" w:name="_Toc425505357"/>
      <w:bookmarkStart w:id="152" w:name="_Toc425505358"/>
      <w:bookmarkEnd w:id="148"/>
      <w:bookmarkEnd w:id="149"/>
      <w:bookmarkEnd w:id="150"/>
      <w:bookmarkEnd w:id="151"/>
    </w:p>
    <w:p w14:paraId="7D599DDA" w14:textId="77777777" w:rsidR="00730CF2" w:rsidRDefault="00730CF2">
      <w:pPr>
        <w:rPr>
          <w:snapToGrid w:val="0"/>
        </w:rPr>
      </w:pPr>
    </w:p>
    <w:p w14:paraId="1021010C" w14:textId="77777777" w:rsidR="00ED3E50" w:rsidRDefault="00ED3E50">
      <w:pPr>
        <w:rPr>
          <w:b/>
          <w:sz w:val="24"/>
        </w:rPr>
      </w:pPr>
    </w:p>
    <w:p w14:paraId="5D31DE1C" w14:textId="77777777" w:rsidR="003A52E4" w:rsidRDefault="003A52E4" w:rsidP="00B7439F">
      <w:pPr>
        <w:pStyle w:val="Overskrift1"/>
      </w:pPr>
      <w:bookmarkStart w:id="153" w:name="_Toc209083757"/>
      <w:r>
        <w:t>Tvister (NS 8406 pkt 31)</w:t>
      </w:r>
      <w:bookmarkEnd w:id="152"/>
      <w:bookmarkEnd w:id="153"/>
    </w:p>
    <w:p w14:paraId="5D22AD37" w14:textId="77777777" w:rsidR="003A52E4" w:rsidRDefault="003A52E4" w:rsidP="00B7439F"/>
    <w:p w14:paraId="165BF70B" w14:textId="77777777" w:rsidR="003A52E4" w:rsidRDefault="003A52E4" w:rsidP="00125043">
      <w:r>
        <w:t>For kontrakter der anleggs</w:t>
      </w:r>
      <w:r w:rsidR="007F1DEB">
        <w:t>s</w:t>
      </w:r>
      <w:r>
        <w:t xml:space="preserve">tedet er i utlandet, avtales Oslo tingrett som verneting. </w:t>
      </w:r>
    </w:p>
    <w:p w14:paraId="61210F3A" w14:textId="77777777" w:rsidR="003A52E4" w:rsidRDefault="003A52E4" w:rsidP="00125043"/>
    <w:p w14:paraId="4C5200AE" w14:textId="77777777" w:rsidR="005B2262" w:rsidRDefault="003A52E4" w:rsidP="00125043">
      <w:r>
        <w:t>Tvister behandles alltid etter norske prosessuelle og materielle regler.</w:t>
      </w:r>
    </w:p>
    <w:p w14:paraId="00F10089" w14:textId="77777777" w:rsidR="005B2262" w:rsidRDefault="005B2262">
      <w:r>
        <w:br w:type="page"/>
      </w:r>
    </w:p>
    <w:p w14:paraId="38AE3BC5" w14:textId="77777777" w:rsidR="003A52E4" w:rsidRDefault="003A52E4">
      <w:pPr>
        <w:ind w:left="1410" w:hanging="1410"/>
        <w:jc w:val="both"/>
        <w:rPr>
          <w:b/>
          <w:bCs/>
        </w:rPr>
      </w:pPr>
    </w:p>
    <w:p w14:paraId="0F37D0A8" w14:textId="77777777" w:rsidR="003A52E4" w:rsidRDefault="003A52E4" w:rsidP="00B7439F">
      <w:pPr>
        <w:pStyle w:val="Overskrift"/>
        <w:ind w:firstLine="0"/>
      </w:pPr>
      <w:bookmarkStart w:id="154" w:name="_Toc425505359"/>
      <w:bookmarkStart w:id="155" w:name="_Toc209083758"/>
      <w:r>
        <w:t>DEL II</w:t>
      </w:r>
      <w:bookmarkEnd w:id="154"/>
      <w:bookmarkEnd w:id="155"/>
    </w:p>
    <w:p w14:paraId="6B4C8509" w14:textId="77777777" w:rsidR="003A52E4" w:rsidRDefault="003A52E4" w:rsidP="00B7439F">
      <w:pPr>
        <w:pStyle w:val="Overskrift"/>
        <w:ind w:firstLine="0"/>
      </w:pPr>
      <w:bookmarkStart w:id="156" w:name="_Toc425505360"/>
      <w:bookmarkStart w:id="157" w:name="_Toc209083759"/>
      <w:r>
        <w:t>SPESIELLE KONTRAKTSBESTEMMELSER</w:t>
      </w:r>
      <w:bookmarkEnd w:id="156"/>
      <w:bookmarkEnd w:id="157"/>
    </w:p>
    <w:p w14:paraId="71989976" w14:textId="77777777" w:rsidR="003A52E4" w:rsidRDefault="003A52E4"/>
    <w:p w14:paraId="064432FD" w14:textId="77777777" w:rsidR="003A52E4" w:rsidRDefault="003A52E4">
      <w:pPr>
        <w:pStyle w:val="Brdtekstinnrykk3"/>
        <w:ind w:left="0" w:firstLine="0"/>
        <w:jc w:val="both"/>
        <w:rPr>
          <w:b w:val="0"/>
          <w:bCs/>
        </w:rPr>
      </w:pPr>
      <w:r>
        <w:rPr>
          <w:b w:val="0"/>
          <w:bCs/>
          <w:iCs/>
          <w:szCs w:val="22"/>
        </w:rPr>
        <w:t>For det tilfelle at Statsbygg har unnlatt å velge ett av flere alternative formuleringer i de spesielle kontraktsbestemmelser, gjelder alternativ 1.</w:t>
      </w:r>
    </w:p>
    <w:p w14:paraId="0164D5C7" w14:textId="77777777" w:rsidR="003A52E4" w:rsidRDefault="003A52E4">
      <w:pPr>
        <w:pStyle w:val="Brdtekstinnrykk3"/>
        <w:ind w:firstLine="0"/>
        <w:rPr>
          <w:b w:val="0"/>
          <w:bCs/>
        </w:rPr>
      </w:pPr>
    </w:p>
    <w:p w14:paraId="1469D9CF" w14:textId="77777777" w:rsidR="00A968E2" w:rsidRDefault="00A968E2" w:rsidP="00B7439F">
      <w:pPr>
        <w:pStyle w:val="Overskrift1"/>
      </w:pPr>
      <w:bookmarkStart w:id="158" w:name="_Toc425505031"/>
      <w:bookmarkStart w:id="159" w:name="_Toc425505226"/>
      <w:bookmarkStart w:id="160" w:name="_Toc425505293"/>
      <w:bookmarkStart w:id="161" w:name="_Toc425505361"/>
      <w:bookmarkStart w:id="162" w:name="_Toc423522927"/>
      <w:bookmarkStart w:id="163" w:name="_Toc425505362"/>
      <w:bookmarkStart w:id="164" w:name="_Toc209083760"/>
      <w:bookmarkEnd w:id="158"/>
      <w:bookmarkEnd w:id="159"/>
      <w:bookmarkEnd w:id="160"/>
      <w:bookmarkEnd w:id="161"/>
      <w:r w:rsidRPr="00033A16">
        <w:t xml:space="preserve">Etisk </w:t>
      </w:r>
      <w:r w:rsidR="00FB12BF">
        <w:t>handel</w:t>
      </w:r>
      <w:r w:rsidR="00FB12BF" w:rsidRPr="00033A16">
        <w:t xml:space="preserve"> </w:t>
      </w:r>
      <w:r>
        <w:t>(tillegg til NS 840</w:t>
      </w:r>
      <w:r w:rsidR="00480EB7">
        <w:t>6</w:t>
      </w:r>
      <w:r>
        <w:t xml:space="preserve"> kap 12)</w:t>
      </w:r>
      <w:bookmarkEnd w:id="162"/>
      <w:bookmarkEnd w:id="163"/>
      <w:bookmarkEnd w:id="164"/>
    </w:p>
    <w:p w14:paraId="3BD59B9D" w14:textId="77777777" w:rsidR="00A968E2" w:rsidRPr="002E48B6" w:rsidRDefault="00A968E2" w:rsidP="00A968E2"/>
    <w:p w14:paraId="300EAE7B" w14:textId="77777777" w:rsidR="00A968E2" w:rsidRPr="00033A16" w:rsidRDefault="00A968E2" w:rsidP="00A968E2">
      <w:pPr>
        <w:rPr>
          <w:sz w:val="24"/>
        </w:rPr>
      </w:pPr>
    </w:p>
    <w:p w14:paraId="59F3EE4C" w14:textId="59AA550F" w:rsidR="00D45F04" w:rsidRPr="00D45F04" w:rsidRDefault="00A968E2" w:rsidP="00D45F04">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r>
      <w:r w:rsidR="00FF2108" w:rsidRPr="00FF2108">
        <w:t xml:space="preserve">Alternativ 1: </w:t>
      </w:r>
      <w:r w:rsidR="00D45F04" w:rsidRPr="00D45F04">
        <w:t xml:space="preserve">Entreprenøren skal under hele kontraktsperioden overholde </w:t>
      </w:r>
      <w:r w:rsidR="00AE5562">
        <w:t>punkt 23.1 til 23.4</w:t>
      </w:r>
      <w:r w:rsidR="00100E5F">
        <w:t xml:space="preserve"> nedenfor</w:t>
      </w:r>
      <w:r w:rsidR="00D45F04" w:rsidRPr="00D45F04">
        <w:t>. K</w:t>
      </w:r>
      <w:r w:rsidR="00100E5F">
        <w:t>ontraktsvilkårene</w:t>
      </w:r>
      <w:r w:rsidR="00D45F04" w:rsidRPr="00D45F04">
        <w:t xml:space="preserve"> bygger på FNs veiledende prinsipper for næringsliv og menneskerettigheter </w:t>
      </w:r>
      <w:r w:rsidR="001B34AF">
        <w:t>(</w:t>
      </w:r>
      <w:r w:rsidR="00100E5F">
        <w:t>UNGP)</w:t>
      </w:r>
      <w:r w:rsidR="001B34AF">
        <w:t xml:space="preserve"> og OECDs retningslinjer for ansvarlig næringsliv </w:t>
      </w:r>
      <w:r w:rsidR="00D45F04" w:rsidRPr="00D45F04">
        <w:t xml:space="preserve">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7E09BDC9" w14:textId="77777777" w:rsidR="00D45F04" w:rsidRPr="00D45F04" w:rsidRDefault="00D45F04" w:rsidP="00D45F04">
      <w:pPr>
        <w:ind w:left="567" w:hanging="567"/>
      </w:pPr>
    </w:p>
    <w:p w14:paraId="56C2C29A" w14:textId="77777777" w:rsidR="00D45F04" w:rsidRPr="00D45F04" w:rsidRDefault="00D45F04" w:rsidP="00D45F04">
      <w:pPr>
        <w:ind w:left="567"/>
      </w:pPr>
      <w:r w:rsidRPr="00D45F04">
        <w:t>Dersom entreprenøren bruker underleverandører for å oppfylle kontrakten, er entreprenøren forpliktet å videreføre og bidra til etterlevelse av kravene i leverandørkjeden.</w:t>
      </w:r>
    </w:p>
    <w:p w14:paraId="2AB6F1FC" w14:textId="08B06E15" w:rsidR="00FF2108" w:rsidRPr="00FF2108" w:rsidRDefault="00FF2108" w:rsidP="00D45F04">
      <w:pPr>
        <w:ind w:left="567" w:hanging="567"/>
      </w:pPr>
    </w:p>
    <w:p w14:paraId="476E1A0D" w14:textId="77777777" w:rsidR="00FF2108" w:rsidRPr="00FF2108" w:rsidRDefault="00FF2108" w:rsidP="004413EC">
      <w:pPr>
        <w:pStyle w:val="Overskrift2"/>
        <w:ind w:hanging="9"/>
      </w:pPr>
      <w:bookmarkStart w:id="165" w:name="_Toc27393582"/>
      <w:bookmarkStart w:id="166" w:name="_Toc27557222"/>
      <w:bookmarkStart w:id="167" w:name="_Toc209083761"/>
      <w:r w:rsidRPr="00FF2108">
        <w:t>Overholdelse av internasjonale konvensjoner og arbeidsmiljølovgivningen i produksjonsland</w:t>
      </w:r>
      <w:bookmarkEnd w:id="165"/>
      <w:bookmarkEnd w:id="166"/>
      <w:bookmarkEnd w:id="167"/>
    </w:p>
    <w:p w14:paraId="65EA45D4" w14:textId="26BA9C05" w:rsidR="00FF2108" w:rsidRPr="00FF2108" w:rsidRDefault="00FF2108" w:rsidP="00FF2108">
      <w:pPr>
        <w:ind w:left="567"/>
        <w:textAlignment w:val="baseline"/>
      </w:pPr>
      <w:r w:rsidRPr="00FF2108">
        <w:t>Vare</w:t>
      </w:r>
      <w:r w:rsidR="004525A7">
        <w:t>ne</w:t>
      </w:r>
      <w:r w:rsidRPr="00FF2108">
        <w:t xml:space="preserve"> og </w:t>
      </w:r>
      <w:r w:rsidR="004525A7">
        <w:t>tjenestene</w:t>
      </w:r>
      <w:r w:rsidRPr="00FF2108">
        <w:t xml:space="preserve"> som leveres i denne kontrakten skal være fremstilt</w:t>
      </w:r>
      <w:r w:rsidR="004525A7">
        <w:t>/utført</w:t>
      </w:r>
      <w:r w:rsidRPr="00FF2108">
        <w:t xml:space="preserve"> under forhold som er i overenstemmelse med kravene </w:t>
      </w:r>
      <w:r w:rsidR="00AF4288">
        <w:t xml:space="preserve">i konvensjonene og lovgivningen </w:t>
      </w:r>
      <w:r w:rsidRPr="00FF2108">
        <w:t xml:space="preserve">angitt nedenfor. Kravene gjelder i entreprenørens egen virksomhet og i leverandørkjeden. Kravene omfatter:  </w:t>
      </w:r>
    </w:p>
    <w:p w14:paraId="6785BF70" w14:textId="77777777" w:rsidR="00FF2108" w:rsidRPr="00FF2108" w:rsidRDefault="00FF2108" w:rsidP="00FF2108">
      <w:pPr>
        <w:ind w:left="794" w:hanging="227"/>
        <w:jc w:val="both"/>
      </w:pPr>
    </w:p>
    <w:p w14:paraId="52ED103A" w14:textId="4D81AC36" w:rsidR="000B2C8D" w:rsidRPr="000B2C8D" w:rsidRDefault="00FF2108" w:rsidP="000B2C8D">
      <w:pPr>
        <w:numPr>
          <w:ilvl w:val="0"/>
          <w:numId w:val="10"/>
        </w:numPr>
        <w:textAlignment w:val="baseline"/>
      </w:pPr>
      <w:r w:rsidRPr="00FF2108">
        <w:t xml:space="preserve">ILOs kjernekonvensjoner om tvangsarbeid, barnearbeid, diskriminering, fagforeningsrettigheter og retten til kollektive forhandlinger: nr. 29, 87, 98, 100, 105, 111, 138 og </w:t>
      </w:r>
      <w:r w:rsidR="00C677E5" w:rsidRPr="00C677E5">
        <w:t>182. </w:t>
      </w:r>
    </w:p>
    <w:p w14:paraId="6B946A1E" w14:textId="77777777" w:rsidR="000B2C8D" w:rsidRPr="000B2C8D" w:rsidRDefault="000B2C8D" w:rsidP="007F33A0">
      <w:pPr>
        <w:numPr>
          <w:ilvl w:val="1"/>
          <w:numId w:val="10"/>
        </w:numPr>
        <w:textAlignment w:val="baseline"/>
      </w:pPr>
      <w:r w:rsidRPr="000B2C8D">
        <w:t xml:space="preserve">Der hvor konvensjon 87 og 98 er begrenset ved nasjonal lov, skal arbeidsgiveren legge til rette for, og ikke hindre alternative mekanismer for fri og uavhengig organisering og forhandling. </w:t>
      </w:r>
    </w:p>
    <w:p w14:paraId="37B7F410" w14:textId="1C3951E4" w:rsidR="000B2C8D" w:rsidRPr="000B2C8D" w:rsidRDefault="000B2C8D" w:rsidP="000B2C8D">
      <w:pPr>
        <w:numPr>
          <w:ilvl w:val="0"/>
          <w:numId w:val="10"/>
        </w:numPr>
        <w:textAlignment w:val="baseline"/>
      </w:pPr>
      <w:r w:rsidRPr="000B2C8D">
        <w:t xml:space="preserve">FNs barnekonvensjon, artikkel </w:t>
      </w:r>
      <w:r w:rsidR="007F33A0" w:rsidRPr="007F33A0">
        <w:t>32.</w:t>
      </w:r>
    </w:p>
    <w:p w14:paraId="41C8FA3E" w14:textId="271AEAB2" w:rsidR="00FF2108" w:rsidRPr="00FF2108" w:rsidRDefault="000B2C8D" w:rsidP="000B2C8D">
      <w:pPr>
        <w:numPr>
          <w:ilvl w:val="0"/>
          <w:numId w:val="10"/>
        </w:numPr>
        <w:textAlignment w:val="baseline"/>
      </w:pPr>
      <w:r w:rsidRPr="000B2C8D">
        <w:t>Arbeidsmiljølovgivningen i produksjonsland</w:t>
      </w:r>
      <w:r w:rsidRPr="000B2C8D">
        <w:rPr>
          <w:vertAlign w:val="superscript"/>
        </w:rPr>
        <w:footnoteReference w:id="2"/>
      </w:r>
      <w:r w:rsidRPr="000B2C8D">
        <w:t xml:space="preserve">. Av særlige relevante forhold fremheves 1) lønns- og arbeidstidsbestemmelser, 2) helse, miljø og sikkerhet, 3) regulære </w:t>
      </w:r>
      <w:r w:rsidR="00FF2108" w:rsidRPr="00FF2108">
        <w:t>ansettelsesforhold, inklusive arbeidskontrakter, samt 4) lovfestede forsikringer og sosiale ordninger.  </w:t>
      </w:r>
    </w:p>
    <w:p w14:paraId="5634F34A" w14:textId="77777777" w:rsidR="00FF2108" w:rsidRPr="00FF2108" w:rsidRDefault="00FF2108" w:rsidP="00FF2108">
      <w:pPr>
        <w:ind w:left="1080"/>
        <w:textAlignment w:val="baseline"/>
      </w:pPr>
    </w:p>
    <w:p w14:paraId="486644C2" w14:textId="77777777" w:rsidR="00FF2108" w:rsidRPr="00FF2108" w:rsidRDefault="00FF2108" w:rsidP="00FF2108">
      <w:pPr>
        <w:ind w:left="720"/>
        <w:textAlignment w:val="baseline"/>
      </w:pPr>
      <w:r w:rsidRPr="00FF2108">
        <w:t xml:space="preserve">Der hvor internasjonale konvensjoner og nasjonal lovgivning omhandler samme tema, skal den høyeste standarden alltid gjelde. </w:t>
      </w:r>
    </w:p>
    <w:p w14:paraId="1668AF61" w14:textId="77777777" w:rsidR="00FF2108" w:rsidRPr="00FF2108" w:rsidRDefault="00FF2108" w:rsidP="00FF2108">
      <w:pPr>
        <w:ind w:left="720"/>
        <w:textAlignment w:val="baseline"/>
      </w:pPr>
    </w:p>
    <w:p w14:paraId="491CDB1A" w14:textId="2B6CF680" w:rsidR="00FF2108" w:rsidRPr="00FF2108" w:rsidRDefault="00FF2108" w:rsidP="004413EC">
      <w:pPr>
        <w:pStyle w:val="Overskrift2"/>
        <w:ind w:hanging="9"/>
      </w:pPr>
      <w:bookmarkStart w:id="168" w:name="_Toc27393583"/>
      <w:bookmarkStart w:id="169" w:name="_Toc27557223"/>
      <w:bookmarkStart w:id="170" w:name="_Toc468103070"/>
      <w:bookmarkStart w:id="171" w:name="_Toc20471939"/>
      <w:bookmarkStart w:id="172" w:name="_Toc209083762"/>
      <w:r w:rsidRPr="00FF2108">
        <w:t>Policy og rutiner</w:t>
      </w:r>
      <w:bookmarkEnd w:id="168"/>
      <w:bookmarkEnd w:id="169"/>
      <w:r w:rsidRPr="00FF2108">
        <w:t xml:space="preserve"> </w:t>
      </w:r>
      <w:bookmarkEnd w:id="170"/>
      <w:bookmarkEnd w:id="171"/>
      <w:r w:rsidR="009E156E" w:rsidRPr="009E156E">
        <w:t>for aktsomhetsvurderinger</w:t>
      </w:r>
      <w:bookmarkEnd w:id="172"/>
    </w:p>
    <w:p w14:paraId="1C7B90E0" w14:textId="775EF002" w:rsidR="00BB5477" w:rsidRDefault="006A2E72" w:rsidP="00FF2108">
      <w:pPr>
        <w:ind w:left="576"/>
      </w:pPr>
      <w:r w:rsidRPr="006A2E72">
        <w:t xml:space="preserve">For å sikre etterlevelse </w:t>
      </w:r>
      <w:r w:rsidR="00BB5477">
        <w:t xml:space="preserve">av kravene </w:t>
      </w:r>
      <w:r w:rsidRPr="006A2E72">
        <w:t>i punkt 2</w:t>
      </w:r>
      <w:r>
        <w:t>3</w:t>
      </w:r>
      <w:r w:rsidRPr="006A2E72">
        <w:t>.1, samt for å forebygge og håndtere eventuelle avvik fra kravene, skal entreprenøren senest innen 6 måneder etter kontraktsinngåelse, ha policy</w:t>
      </w:r>
      <w:r w:rsidR="00BB5477">
        <w:t>s</w:t>
      </w:r>
      <w:r w:rsidRPr="006A2E72">
        <w:t xml:space="preserve"> og rutiner på plass for aktsomhetsvurdering. </w:t>
      </w:r>
      <w:bookmarkStart w:id="173" w:name="_Hlk139536957"/>
      <w:r w:rsidR="00CD447B" w:rsidRPr="00CD447B">
        <w:t>Virksomheter som er omfattet av åpenhetsloven, skal ha dette på plass ved kontraktsinngåelse.</w:t>
      </w:r>
      <w:bookmarkEnd w:id="173"/>
    </w:p>
    <w:p w14:paraId="62B83AB7" w14:textId="77777777" w:rsidR="00BB5477" w:rsidRDefault="00BB5477" w:rsidP="00FF2108">
      <w:pPr>
        <w:ind w:left="576"/>
      </w:pPr>
    </w:p>
    <w:p w14:paraId="730E5D7E" w14:textId="00FB74D0" w:rsidR="00FF2108" w:rsidRPr="00FF2108" w:rsidRDefault="006A2E72" w:rsidP="00FF2108">
      <w:pPr>
        <w:ind w:left="576"/>
      </w:pPr>
      <w:r w:rsidRPr="006A2E72">
        <w:t>Det betyr at entreprenøren skal kartlegge, forebygge, begrense og gjøre rede for hvordan de håndterer risiko for negativ påvirkning på kravene i punkt 2</w:t>
      </w:r>
      <w:r>
        <w:t>3</w:t>
      </w:r>
      <w:r w:rsidRPr="006A2E72">
        <w:t xml:space="preserve">.1, og retter opp skade. I tråd med metoden for aktsomhetsvurderinger skal interessenter, særlig berørte rettighetshavere, </w:t>
      </w:r>
      <w:r w:rsidRPr="006A2E72">
        <w:lastRenderedPageBreak/>
        <w:t>involveres. Alvorlig</w:t>
      </w:r>
      <w:r w:rsidR="00CD447B">
        <w:t>st</w:t>
      </w:r>
      <w:r w:rsidRPr="006A2E72">
        <w:t xml:space="preserve"> risiko, uavhengig av hvor i leverandørkjeden risikoen er, prioriteres først. Entreprenørens aktsomhetsvurderinger skal omfatte:</w:t>
      </w:r>
      <w:r w:rsidR="00FF2108" w:rsidRPr="00FF2108">
        <w:br/>
      </w:r>
    </w:p>
    <w:p w14:paraId="61EA0B0F" w14:textId="6AFD81E1" w:rsidR="006A5D4E" w:rsidRPr="006A5D4E" w:rsidRDefault="006A5D4E" w:rsidP="006A5D4E">
      <w:pPr>
        <w:numPr>
          <w:ilvl w:val="0"/>
          <w:numId w:val="11"/>
        </w:numPr>
        <w:contextualSpacing/>
        <w:jc w:val="both"/>
        <w:rPr>
          <w:rFonts w:eastAsia="Arial"/>
          <w:szCs w:val="22"/>
          <w:lang w:eastAsia="en-US"/>
        </w:rPr>
      </w:pPr>
      <w:r w:rsidRPr="006A5D4E">
        <w:rPr>
          <w:rFonts w:eastAsia="Arial"/>
          <w:szCs w:val="22"/>
          <w:lang w:eastAsia="en-US"/>
        </w:rPr>
        <w:t>En eller flere offentlig tilgjengelige policys, vedtatt av styret. Innholdet skal som minimum omfatte en forpliktelse til å etterleve kravene i punkt 2</w:t>
      </w:r>
      <w:r>
        <w:rPr>
          <w:rFonts w:eastAsia="Arial"/>
          <w:szCs w:val="22"/>
          <w:lang w:eastAsia="en-US"/>
        </w:rPr>
        <w:t>3</w:t>
      </w:r>
      <w:r w:rsidRPr="006A5D4E">
        <w:rPr>
          <w:rFonts w:eastAsia="Arial"/>
          <w:szCs w:val="22"/>
          <w:lang w:eastAsia="en-US"/>
        </w:rPr>
        <w:t>.1, i egen virksomhet og i leverandørkjeden. En eller flere ansatte på ledelsesnivå skal ha ansvar for etterlevelse og rapportering om arbeidet med aktsomhetsvurderinger til styret. Entreprenøren skal ha rutiner for formidling og regelmessig oppfølging av slik policy i egen virksomhet og i leverandørkjeden.</w:t>
      </w:r>
    </w:p>
    <w:p w14:paraId="6AB71DFB" w14:textId="60526EB8" w:rsidR="006A5D4E" w:rsidRPr="006A5D4E" w:rsidRDefault="006A5D4E" w:rsidP="006A5D4E">
      <w:pPr>
        <w:numPr>
          <w:ilvl w:val="0"/>
          <w:numId w:val="11"/>
        </w:numPr>
        <w:contextualSpacing/>
        <w:jc w:val="both"/>
        <w:rPr>
          <w:rFonts w:eastAsia="Arial"/>
          <w:szCs w:val="22"/>
          <w:lang w:eastAsia="en-US"/>
        </w:rPr>
      </w:pPr>
      <w:r w:rsidRPr="006A5D4E">
        <w:rPr>
          <w:rFonts w:eastAsia="Arial"/>
          <w:szCs w:val="22"/>
          <w:lang w:eastAsia="en-US"/>
        </w:rPr>
        <w:t>Rutiner for å utføre regelmessige risikoanalyser i egen virksomhet og i leverandørkjeden. Det innebærer å kartlegge og vurdere risiko for brudd på kravene i punkt 2</w:t>
      </w:r>
      <w:r>
        <w:rPr>
          <w:rFonts w:eastAsia="Arial"/>
          <w:szCs w:val="22"/>
          <w:lang w:eastAsia="en-US"/>
        </w:rPr>
        <w:t>3</w:t>
      </w:r>
      <w:r w:rsidRPr="006A5D4E">
        <w:rPr>
          <w:rFonts w:eastAsia="Arial"/>
          <w:szCs w:val="22"/>
          <w:lang w:eastAsia="en-US"/>
        </w:rPr>
        <w:t>.1.</w:t>
      </w:r>
    </w:p>
    <w:p w14:paraId="0E0616BB" w14:textId="51DA1BE3" w:rsidR="006A5D4E" w:rsidRPr="006A5D4E" w:rsidRDefault="006A5D4E" w:rsidP="006A5D4E">
      <w:pPr>
        <w:numPr>
          <w:ilvl w:val="0"/>
          <w:numId w:val="11"/>
        </w:numPr>
        <w:contextualSpacing/>
        <w:jc w:val="both"/>
        <w:rPr>
          <w:rFonts w:eastAsia="Arial"/>
          <w:szCs w:val="22"/>
          <w:lang w:eastAsia="en-US"/>
        </w:rPr>
      </w:pPr>
      <w:r w:rsidRPr="006A5D4E">
        <w:rPr>
          <w:rFonts w:eastAsia="Arial"/>
          <w:szCs w:val="22"/>
          <w:lang w:eastAsia="en-US"/>
        </w:rPr>
        <w:t>Rutinen(e) skal beskrive hvilke tiltak leverandørene vil iverksette for å stanse, forebygge eller redusere negativ påvirkning og skade på kravene i punkt 2</w:t>
      </w:r>
      <w:r>
        <w:rPr>
          <w:rFonts w:eastAsia="Arial"/>
          <w:szCs w:val="22"/>
          <w:lang w:eastAsia="en-US"/>
        </w:rPr>
        <w:t>3</w:t>
      </w:r>
      <w:r w:rsidRPr="006A5D4E">
        <w:rPr>
          <w:rFonts w:eastAsia="Arial"/>
          <w:szCs w:val="22"/>
          <w:lang w:eastAsia="en-US"/>
        </w:rPr>
        <w:t xml:space="preserve">.1. </w:t>
      </w:r>
    </w:p>
    <w:p w14:paraId="1AA2B0AB" w14:textId="77777777" w:rsidR="006A5D4E" w:rsidRPr="006A5D4E" w:rsidRDefault="006A5D4E" w:rsidP="006A5D4E">
      <w:pPr>
        <w:numPr>
          <w:ilvl w:val="0"/>
          <w:numId w:val="11"/>
        </w:numPr>
        <w:contextualSpacing/>
        <w:jc w:val="both"/>
        <w:rPr>
          <w:rFonts w:eastAsia="Arial"/>
          <w:szCs w:val="22"/>
          <w:lang w:eastAsia="en-US"/>
        </w:rPr>
      </w:pPr>
      <w:r w:rsidRPr="006A5D4E">
        <w:rPr>
          <w:rFonts w:eastAsia="Arial"/>
          <w:szCs w:val="22"/>
          <w:lang w:eastAsia="en-US"/>
        </w:rPr>
        <w:t xml:space="preserve">Entreprenøren skal redegjøre for rutiner for å overvåke at tiltakene blir gjennomført og har effekt. </w:t>
      </w:r>
    </w:p>
    <w:p w14:paraId="6E605474" w14:textId="0B4D5164" w:rsidR="006A5D4E" w:rsidRPr="006A5D4E" w:rsidRDefault="006A5D4E" w:rsidP="006A5D4E">
      <w:pPr>
        <w:numPr>
          <w:ilvl w:val="0"/>
          <w:numId w:val="11"/>
        </w:numPr>
        <w:contextualSpacing/>
        <w:jc w:val="both"/>
        <w:rPr>
          <w:rFonts w:eastAsia="Arial"/>
          <w:szCs w:val="22"/>
          <w:lang w:eastAsia="en-US"/>
        </w:rPr>
      </w:pPr>
      <w:r w:rsidRPr="006A5D4E">
        <w:rPr>
          <w:rFonts w:eastAsia="Arial"/>
          <w:szCs w:val="22"/>
          <w:lang w:eastAsia="en-US"/>
        </w:rPr>
        <w:t>Entreprenøren skal kunne vise til offentlig tilgjengelig informasjon om arbeidet med aktsomhetsvurderinger i egen virksomhet og i leverandørkjeden. Dette omfatter hvordan risiko for brudd på kravene i punkt 2</w:t>
      </w:r>
      <w:r>
        <w:rPr>
          <w:rFonts w:eastAsia="Arial"/>
          <w:szCs w:val="22"/>
          <w:lang w:eastAsia="en-US"/>
        </w:rPr>
        <w:t>3</w:t>
      </w:r>
      <w:r w:rsidRPr="006A5D4E">
        <w:rPr>
          <w:rFonts w:eastAsia="Arial"/>
          <w:szCs w:val="22"/>
          <w:lang w:eastAsia="en-US"/>
        </w:rPr>
        <w:t xml:space="preserve">.1, og eventuell skade i egen virksomhet og i leverandørkjeden, er håndtert. </w:t>
      </w:r>
    </w:p>
    <w:p w14:paraId="0094D929" w14:textId="77777777" w:rsidR="006A5D4E" w:rsidRPr="006A5D4E" w:rsidRDefault="006A5D4E" w:rsidP="006A5D4E">
      <w:pPr>
        <w:numPr>
          <w:ilvl w:val="0"/>
          <w:numId w:val="11"/>
        </w:numPr>
        <w:contextualSpacing/>
        <w:jc w:val="both"/>
        <w:rPr>
          <w:rFonts w:eastAsia="Arial"/>
          <w:szCs w:val="22"/>
          <w:lang w:eastAsia="en-US"/>
        </w:rPr>
      </w:pPr>
      <w:r w:rsidRPr="006A5D4E">
        <w:rPr>
          <w:rFonts w:eastAsia="Arial"/>
          <w:szCs w:val="22"/>
          <w:lang w:eastAsia="en-US"/>
        </w:rPr>
        <w:t xml:space="preserve">Dersom entreprenøren har forårsaket, eller medvirket til skade, skal dette håndteres ved å sørge for eller samarbeide om å rette opp skaden og yte erstatning til skadelidende. </w:t>
      </w:r>
    </w:p>
    <w:p w14:paraId="45F2C918" w14:textId="77777777" w:rsidR="00FF2108" w:rsidRPr="00FF2108" w:rsidRDefault="00FF2108" w:rsidP="00FF2108">
      <w:pPr>
        <w:ind w:left="567" w:firstLine="567"/>
        <w:contextualSpacing/>
        <w:jc w:val="both"/>
        <w:rPr>
          <w:rFonts w:eastAsia="Arial"/>
          <w:szCs w:val="22"/>
          <w:lang w:eastAsia="en-US"/>
        </w:rPr>
      </w:pPr>
    </w:p>
    <w:p w14:paraId="0E197FCE" w14:textId="77777777" w:rsidR="00FF2108" w:rsidRPr="00FF2108" w:rsidRDefault="00FF2108" w:rsidP="004413EC">
      <w:pPr>
        <w:pStyle w:val="Overskrift2"/>
        <w:ind w:hanging="9"/>
      </w:pPr>
      <w:bookmarkStart w:id="174" w:name="_Toc468103071"/>
      <w:bookmarkStart w:id="175" w:name="_Toc20471940"/>
      <w:bookmarkStart w:id="176" w:name="_Toc27393584"/>
      <w:bookmarkStart w:id="177" w:name="_Toc27557224"/>
      <w:bookmarkStart w:id="178" w:name="_Toc209083763"/>
      <w:r w:rsidRPr="00FF2108">
        <w:t>Kontraktsoppfølging</w:t>
      </w:r>
      <w:bookmarkEnd w:id="174"/>
      <w:bookmarkEnd w:id="175"/>
      <w:bookmarkEnd w:id="176"/>
      <w:bookmarkEnd w:id="177"/>
      <w:bookmarkEnd w:id="178"/>
    </w:p>
    <w:p w14:paraId="59CE401A" w14:textId="77777777" w:rsidR="00A703A2" w:rsidRDefault="00FF2108" w:rsidP="00FF2108">
      <w:pPr>
        <w:ind w:left="576"/>
      </w:pPr>
      <w:r w:rsidRPr="00FF2108">
        <w:t>Entreprenøren skal sikre at kravene i punkt 2</w:t>
      </w:r>
      <w:r>
        <w:t>3</w:t>
      </w:r>
      <w:r w:rsidRPr="00FF2108">
        <w:t>.1 og 2</w:t>
      </w:r>
      <w:r>
        <w:t>3</w:t>
      </w:r>
      <w:r w:rsidRPr="00FF2108">
        <w:t xml:space="preserve">.2 etterleves i egen virksomhet og i leverandørkjeden. </w:t>
      </w:r>
    </w:p>
    <w:p w14:paraId="77244941" w14:textId="77777777" w:rsidR="00A703A2" w:rsidRDefault="00A703A2" w:rsidP="00FF2108">
      <w:pPr>
        <w:ind w:left="576"/>
      </w:pPr>
    </w:p>
    <w:p w14:paraId="620F8E35" w14:textId="4A7B129F" w:rsidR="002F5CB2" w:rsidRPr="002F5CB2" w:rsidRDefault="002F5CB2" w:rsidP="002F5CB2">
      <w:pPr>
        <w:ind w:left="576"/>
      </w:pPr>
      <w:r w:rsidRPr="002F5CB2">
        <w:t>Dersom entreprenøren blir klar over forhold i strid med punkt 2</w:t>
      </w:r>
      <w:r>
        <w:t>3</w:t>
      </w:r>
      <w:r w:rsidRPr="002F5CB2">
        <w:t>.1 og 2</w:t>
      </w:r>
      <w:r>
        <w:t>3</w:t>
      </w:r>
      <w:r w:rsidRPr="002F5CB2">
        <w:t>.2 i leverandørkjeden, skal entreprenøren rapportere dette til byggherren uten ugrunnet opphold.</w:t>
      </w:r>
    </w:p>
    <w:p w14:paraId="62A7C544" w14:textId="77777777" w:rsidR="00A703A2" w:rsidRDefault="00A703A2" w:rsidP="00FF2108">
      <w:pPr>
        <w:ind w:left="576"/>
      </w:pPr>
    </w:p>
    <w:p w14:paraId="0348AC66" w14:textId="1315653F" w:rsidR="00FF2108" w:rsidRPr="00FF2108" w:rsidRDefault="00FF2108" w:rsidP="00FF2108">
      <w:pPr>
        <w:ind w:left="576"/>
      </w:pPr>
      <w:r w:rsidRPr="00FF2108">
        <w:t xml:space="preserve">Byggherren kan kreve at etterlevelse dokumenteres ved </w:t>
      </w:r>
      <w:r w:rsidRPr="00FF2108">
        <w:rPr>
          <w:u w:val="single"/>
        </w:rPr>
        <w:t>en eller flere</w:t>
      </w:r>
      <w:r w:rsidRPr="00FF2108">
        <w:t xml:space="preserve"> av følgende </w:t>
      </w:r>
      <w:r w:rsidR="0017370C" w:rsidRPr="0017370C">
        <w:t>tiltak:</w:t>
      </w:r>
    </w:p>
    <w:p w14:paraId="160A7F21" w14:textId="77777777" w:rsidR="00FF2108" w:rsidRPr="00FF2108" w:rsidRDefault="00FF2108" w:rsidP="00FF2108">
      <w:pPr>
        <w:ind w:left="576"/>
        <w:jc w:val="both"/>
      </w:pPr>
    </w:p>
    <w:p w14:paraId="7BA2E7C9" w14:textId="4A30134F" w:rsidR="00096D05" w:rsidRPr="00B62258" w:rsidRDefault="00096D05" w:rsidP="00096D05">
      <w:pPr>
        <w:pStyle w:val="Listeavsnitt"/>
        <w:numPr>
          <w:ilvl w:val="0"/>
          <w:numId w:val="12"/>
        </w:numPr>
        <w:ind w:left="993" w:hanging="284"/>
        <w:jc w:val="left"/>
      </w:pPr>
      <w:r>
        <w:t>Fremvise</w:t>
      </w:r>
      <w:r w:rsidRPr="00B62258">
        <w:t xml:space="preserve"> vedtatte policys og rutiner, jf. punkt 2</w:t>
      </w:r>
      <w:r>
        <w:t>3</w:t>
      </w:r>
      <w:r w:rsidRPr="00B62258">
        <w:t>.2.</w:t>
      </w:r>
    </w:p>
    <w:p w14:paraId="33A3111E" w14:textId="6D34A00D" w:rsidR="00096D05" w:rsidRPr="00B62258" w:rsidRDefault="00096D05" w:rsidP="00096D05">
      <w:pPr>
        <w:pStyle w:val="Listeavsnitt"/>
        <w:numPr>
          <w:ilvl w:val="0"/>
          <w:numId w:val="12"/>
        </w:numPr>
        <w:ind w:left="993" w:hanging="284"/>
        <w:jc w:val="left"/>
      </w:pPr>
      <w:r>
        <w:t>Fremvise</w:t>
      </w:r>
      <w:r w:rsidRPr="00B62258">
        <w:t xml:space="preserve"> en oversikt over produksjonsenheter i leverandørkjeden</w:t>
      </w:r>
      <w:r>
        <w:t>, inkludert kontraktsopplysninger,</w:t>
      </w:r>
      <w:r w:rsidRPr="00B62258">
        <w:t xml:space="preserve"> for utvalgte risikoprodukter, og/eller -komponenter og/eller -råvarer. </w:t>
      </w:r>
      <w:r>
        <w:t>Byggherren</w:t>
      </w:r>
      <w:r w:rsidRPr="005D7626">
        <w:t xml:space="preserve"> angir hvilke produkter og hvilken del av leverandørkjeden</w:t>
      </w:r>
      <w:r>
        <w:t>.</w:t>
      </w:r>
    </w:p>
    <w:p w14:paraId="11D4728F" w14:textId="77777777" w:rsidR="00096D05" w:rsidRPr="00B62258" w:rsidRDefault="00096D05" w:rsidP="00096D05">
      <w:pPr>
        <w:pStyle w:val="Listeavsnitt"/>
        <w:numPr>
          <w:ilvl w:val="0"/>
          <w:numId w:val="12"/>
        </w:numPr>
        <w:ind w:left="993" w:hanging="284"/>
        <w:jc w:val="left"/>
      </w:pPr>
      <w:r w:rsidRPr="00B62258">
        <w:t>Besvare egenrapportering senest seks uker etter utsendelse fra byggherren, me</w:t>
      </w:r>
      <w:r>
        <w:t>d</w:t>
      </w:r>
      <w:r w:rsidRPr="00B62258">
        <w:t xml:space="preserve"> mindre byggherren har satt en annen frist. </w:t>
      </w:r>
    </w:p>
    <w:p w14:paraId="1E3B9671" w14:textId="77777777" w:rsidR="00096D05" w:rsidRPr="00B62258" w:rsidRDefault="00096D05" w:rsidP="00096D05">
      <w:pPr>
        <w:pStyle w:val="Listeavsnitt"/>
        <w:numPr>
          <w:ilvl w:val="0"/>
          <w:numId w:val="12"/>
        </w:numPr>
        <w:ind w:left="993" w:hanging="284"/>
        <w:jc w:val="left"/>
      </w:pPr>
      <w:r>
        <w:t>Fremvise</w:t>
      </w:r>
      <w:r w:rsidRPr="00B62258">
        <w:t xml:space="preserve"> gjennomført risikoanalyse, og rapportere om oppfølging og håndtering av funnene.</w:t>
      </w:r>
    </w:p>
    <w:p w14:paraId="6F073342" w14:textId="77777777" w:rsidR="00096D05" w:rsidRPr="00B62258" w:rsidRDefault="00096D05" w:rsidP="00096D05">
      <w:pPr>
        <w:pStyle w:val="Listeavsnitt"/>
        <w:numPr>
          <w:ilvl w:val="0"/>
          <w:numId w:val="12"/>
        </w:numPr>
        <w:ind w:left="993" w:hanging="284"/>
        <w:jc w:val="left"/>
      </w:pPr>
      <w:r w:rsidRPr="00B62258">
        <w:t>Delta i oppfølgingssamtale(r) med byggherren, og eventuelt andre relevante interessenter.</w:t>
      </w:r>
    </w:p>
    <w:p w14:paraId="02464C63" w14:textId="73EFC265" w:rsidR="00096D05" w:rsidRPr="00B62258" w:rsidRDefault="00096D05" w:rsidP="00096D05">
      <w:pPr>
        <w:pStyle w:val="Listeavsnitt"/>
        <w:numPr>
          <w:ilvl w:val="0"/>
          <w:numId w:val="12"/>
        </w:numPr>
        <w:ind w:left="993" w:hanging="284"/>
        <w:jc w:val="left"/>
      </w:pPr>
      <w:r w:rsidRPr="00B62258">
        <w:t>Fremvise rapport(er) relevant</w:t>
      </w:r>
      <w:r w:rsidR="00107492">
        <w:t>(e)</w:t>
      </w:r>
      <w:r w:rsidRPr="00B62258">
        <w:t xml:space="preserve"> for kravene i punkt 2</w:t>
      </w:r>
      <w:r>
        <w:t>3</w:t>
      </w:r>
      <w:r w:rsidRPr="00B62258">
        <w:t>.1</w:t>
      </w:r>
      <w:r w:rsidR="00CD32D0">
        <w:t xml:space="preserve"> og 23.2</w:t>
      </w:r>
      <w:r w:rsidRPr="00B62258">
        <w:t>.</w:t>
      </w:r>
    </w:p>
    <w:p w14:paraId="5DED2A89" w14:textId="2F59AB3E" w:rsidR="00096D05" w:rsidRPr="00FF2108" w:rsidRDefault="00096D05" w:rsidP="00096D05">
      <w:pPr>
        <w:numPr>
          <w:ilvl w:val="0"/>
          <w:numId w:val="12"/>
        </w:numPr>
        <w:ind w:left="993" w:hanging="284"/>
        <w:contextualSpacing/>
        <w:rPr>
          <w:rFonts w:eastAsia="Arial"/>
          <w:szCs w:val="22"/>
          <w:lang w:eastAsia="en-US"/>
        </w:rPr>
      </w:pPr>
      <w:r w:rsidRPr="00FF2108">
        <w:rPr>
          <w:rFonts w:eastAsia="Arial"/>
          <w:szCs w:val="22"/>
          <w:lang w:eastAsia="en-US"/>
        </w:rPr>
        <w:t xml:space="preserve">Kontroll og revisjon av kravene i punkt </w:t>
      </w:r>
      <w:r>
        <w:rPr>
          <w:rFonts w:eastAsia="Arial"/>
          <w:szCs w:val="22"/>
          <w:lang w:eastAsia="en-US"/>
        </w:rPr>
        <w:t>23</w:t>
      </w:r>
      <w:r w:rsidRPr="00FF2108">
        <w:rPr>
          <w:rFonts w:eastAsia="Arial"/>
          <w:szCs w:val="22"/>
          <w:lang w:eastAsia="en-US"/>
        </w:rPr>
        <w:t>.1 og 2</w:t>
      </w:r>
      <w:r>
        <w:rPr>
          <w:rFonts w:eastAsia="Arial"/>
          <w:szCs w:val="22"/>
          <w:lang w:eastAsia="en-US"/>
        </w:rPr>
        <w:t>3</w:t>
      </w:r>
      <w:r w:rsidRPr="00FF2108">
        <w:rPr>
          <w:rFonts w:eastAsia="Arial"/>
          <w:szCs w:val="22"/>
          <w:lang w:eastAsia="en-US"/>
        </w:rPr>
        <w:t xml:space="preserve">.2 </w:t>
      </w:r>
      <w:r w:rsidRPr="000A1F6C">
        <w:rPr>
          <w:rFonts w:eastAsia="Arial"/>
          <w:szCs w:val="22"/>
          <w:lang w:eastAsia="en-US"/>
        </w:rPr>
        <w:t xml:space="preserve">hos </w:t>
      </w:r>
      <w:r w:rsidRPr="004D7A67">
        <w:rPr>
          <w:rFonts w:eastAsia="Arial"/>
          <w:szCs w:val="22"/>
          <w:lang w:eastAsia="en-US"/>
        </w:rPr>
        <w:t>entreprenøren.</w:t>
      </w:r>
    </w:p>
    <w:p w14:paraId="1E512822" w14:textId="77777777" w:rsidR="00D85719" w:rsidRPr="00D85719" w:rsidRDefault="00096D05" w:rsidP="6DB5B8FC">
      <w:pPr>
        <w:numPr>
          <w:ilvl w:val="0"/>
          <w:numId w:val="12"/>
        </w:numPr>
        <w:ind w:left="993" w:hanging="284"/>
        <w:contextualSpacing/>
        <w:rPr>
          <w:rFonts w:eastAsia="Arial"/>
          <w:lang w:eastAsia="en-US"/>
        </w:rPr>
      </w:pPr>
      <w:r>
        <w:t>Kontroll og revisjon av kravene i punkt 23.1 og 23.2 i leverandørkjeden.</w:t>
      </w:r>
    </w:p>
    <w:p w14:paraId="5AEAE151" w14:textId="77777777" w:rsidR="00D85719" w:rsidRDefault="00D85719" w:rsidP="00D85719">
      <w:pPr>
        <w:contextualSpacing/>
      </w:pPr>
    </w:p>
    <w:p w14:paraId="434ED19E" w14:textId="6C3001C9" w:rsidR="00107492" w:rsidRPr="00107492" w:rsidRDefault="00107492" w:rsidP="00107492">
      <w:pPr>
        <w:ind w:left="567"/>
        <w:contextualSpacing/>
      </w:pPr>
      <w:bookmarkStart w:id="179" w:name="_Hlk139537112"/>
      <w:r w:rsidRPr="00107492">
        <w:t>Kontraktsoppfølgingen kan gjennomføres av byggherren, den byggherren bemyndiger eller av offentlig enhet som byggherren samarbeider med. Ved kontroll plikter entreprenør å fremskaffe kontaktopplysninger. Disse behandles i overensstemmelse med reglene i offentleglova.</w:t>
      </w:r>
    </w:p>
    <w:bookmarkEnd w:id="179"/>
    <w:p w14:paraId="0213F888" w14:textId="77777777" w:rsidR="00107492" w:rsidRDefault="00107492" w:rsidP="00D85719">
      <w:pPr>
        <w:ind w:left="567"/>
        <w:contextualSpacing/>
      </w:pPr>
    </w:p>
    <w:p w14:paraId="25F29520" w14:textId="286F507A" w:rsidR="00096D05" w:rsidRPr="00096D05" w:rsidRDefault="00D85719" w:rsidP="00D85719">
      <w:pPr>
        <w:ind w:left="567"/>
        <w:contextualSpacing/>
        <w:rPr>
          <w:rFonts w:eastAsia="Arial"/>
          <w:lang w:eastAsia="en-US"/>
        </w:rPr>
      </w:pPr>
      <w:r>
        <w:t>Byggherren</w:t>
      </w:r>
      <w:r w:rsidRPr="00D85719">
        <w:t xml:space="preserve"> forbeholder seg retten til å dele revisjonsrapporte</w:t>
      </w:r>
      <w:r w:rsidR="00441D30">
        <w:t>r og annen kontraktsoppfølgingsinformasjon</w:t>
      </w:r>
      <w:r w:rsidRPr="00D85719">
        <w:t xml:space="preserve"> med andre offentlige virksomheter</w:t>
      </w:r>
      <w:r w:rsidR="00353C6C">
        <w:t xml:space="preserve">. De offentlige </w:t>
      </w:r>
      <w:r w:rsidR="00353C6C">
        <w:lastRenderedPageBreak/>
        <w:t>virksomhetene</w:t>
      </w:r>
      <w:r w:rsidRPr="00D85719">
        <w:t xml:space="preserve"> omfattes av taushetsplikten i forvaltningsloven.</w:t>
      </w:r>
      <w:r w:rsidR="00096D05">
        <w:br/>
      </w:r>
    </w:p>
    <w:p w14:paraId="57C6D676" w14:textId="77777777" w:rsidR="00FF2108" w:rsidRPr="00FF2108" w:rsidRDefault="00FF2108" w:rsidP="004413EC">
      <w:pPr>
        <w:pStyle w:val="Overskrift2"/>
        <w:ind w:hanging="9"/>
      </w:pPr>
      <w:bookmarkStart w:id="180" w:name="_Toc27393585"/>
      <w:bookmarkStart w:id="181" w:name="_Toc27557225"/>
      <w:bookmarkStart w:id="182" w:name="_Toc209083764"/>
      <w:r w:rsidRPr="00FF2108">
        <w:t>Sanksjoner</w:t>
      </w:r>
      <w:bookmarkEnd w:id="180"/>
      <w:bookmarkEnd w:id="181"/>
      <w:bookmarkEnd w:id="182"/>
    </w:p>
    <w:p w14:paraId="021E43CA" w14:textId="541DDB73" w:rsidR="00FF2108" w:rsidRPr="00FF2108" w:rsidRDefault="00FF2108" w:rsidP="00FF2108">
      <w:pPr>
        <w:ind w:left="576"/>
      </w:pPr>
      <w:r w:rsidRPr="00FF2108">
        <w:t>Ved brudd på punkt 2</w:t>
      </w:r>
      <w:r>
        <w:t>3</w:t>
      </w:r>
      <w:r w:rsidRPr="00FF2108">
        <w:t>.1-2</w:t>
      </w:r>
      <w:r>
        <w:t>3</w:t>
      </w:r>
      <w:r w:rsidRPr="00FF2108">
        <w:t>.3, eller om det foreligger mangler i dokumentasjonen, gjelder sanksjonsbestemmelser i kontrakten med følgende tillegg og presiseringer;</w:t>
      </w:r>
      <w:r w:rsidRPr="00FF2108">
        <w:br/>
        <w:t>Byggherren kan:</w:t>
      </w:r>
    </w:p>
    <w:p w14:paraId="5E1B4478" w14:textId="77777777" w:rsidR="00FF2108" w:rsidRPr="00FF2108" w:rsidRDefault="00FF2108" w:rsidP="00FF2108">
      <w:pPr>
        <w:ind w:left="576"/>
        <w:jc w:val="both"/>
      </w:pPr>
    </w:p>
    <w:p w14:paraId="2831783A" w14:textId="77777777" w:rsidR="0010365C" w:rsidRPr="0010365C" w:rsidRDefault="0010365C" w:rsidP="0010365C">
      <w:pPr>
        <w:numPr>
          <w:ilvl w:val="0"/>
          <w:numId w:val="13"/>
        </w:numPr>
        <w:rPr>
          <w:rFonts w:eastAsia="Arial"/>
          <w:szCs w:val="22"/>
          <w:lang w:eastAsia="en-US"/>
        </w:rPr>
      </w:pPr>
      <w:r w:rsidRPr="0010365C">
        <w:rPr>
          <w:rFonts w:eastAsia="Arial"/>
          <w:szCs w:val="22"/>
          <w:lang w:eastAsia="en-US"/>
        </w:rPr>
        <w:t xml:space="preserve">Kreve retting: Entreprenøren skal fremlegge en tiltaksplan for når og hvordan kontraksbruddene skal rettes. Tiltakene skal være rimelige sett i forhold til bruddenes art og omfang. Tiltaksplanen skal fremlegges innen fire uker. Ved vesentlig kontraktsbrudd kan byggherren sette en kortere frist.  Byggherren skal godkjenne tiltaksplanen, og dokumentasjon av rettelser. </w:t>
      </w:r>
    </w:p>
    <w:p w14:paraId="3C64CA91" w14:textId="03908F38" w:rsidR="0010365C" w:rsidRPr="00B411B8" w:rsidRDefault="0010365C" w:rsidP="00745B84">
      <w:pPr>
        <w:numPr>
          <w:ilvl w:val="0"/>
          <w:numId w:val="13"/>
        </w:numPr>
        <w:rPr>
          <w:rFonts w:eastAsia="Arial"/>
          <w:szCs w:val="22"/>
          <w:lang w:eastAsia="en-US"/>
        </w:rPr>
      </w:pPr>
      <w:r w:rsidRPr="00B411B8">
        <w:rPr>
          <w:rFonts w:eastAsia="Arial"/>
          <w:szCs w:val="22"/>
          <w:lang w:eastAsia="en-US"/>
        </w:rPr>
        <w:t>Iverksette midlertidig stans i hele eller deler av leveransen når entreprenøren ikke oppfyller kravet om å fremlegge tiltaksplan eller tiltaksplanen ikke blir overholdt. Under stans vil ikke erstatningskjøp som foretas hos annen entreprenør anses som kontraktsbrudd.</w:t>
      </w:r>
    </w:p>
    <w:p w14:paraId="01BBDEFE" w14:textId="77777777" w:rsidR="0010365C" w:rsidRPr="0010365C" w:rsidRDefault="0010365C" w:rsidP="0010365C">
      <w:pPr>
        <w:numPr>
          <w:ilvl w:val="0"/>
          <w:numId w:val="13"/>
        </w:numPr>
        <w:rPr>
          <w:rFonts w:eastAsia="Arial"/>
          <w:szCs w:val="22"/>
          <w:lang w:eastAsia="en-US"/>
        </w:rPr>
      </w:pPr>
      <w:r w:rsidRPr="0010365C">
        <w:rPr>
          <w:rFonts w:eastAsia="Arial"/>
          <w:szCs w:val="22"/>
          <w:lang w:eastAsia="en-US"/>
        </w:rPr>
        <w:t>Kreve at entreprenøren bytter underleverandør ved vesentlige kontraktsbrudd, gjentakende alvorlige brudd eller hvis tiltaksplanen ikke blir overholdt. Dette skal skje uten kostnad for byggherren.</w:t>
      </w:r>
    </w:p>
    <w:p w14:paraId="1F66603C" w14:textId="77777777" w:rsidR="0010365C" w:rsidRPr="0010365C" w:rsidRDefault="0010365C" w:rsidP="0010365C">
      <w:pPr>
        <w:numPr>
          <w:ilvl w:val="0"/>
          <w:numId w:val="13"/>
        </w:numPr>
        <w:rPr>
          <w:rFonts w:eastAsia="Arial"/>
          <w:szCs w:val="22"/>
          <w:lang w:eastAsia="en-US"/>
        </w:rPr>
      </w:pPr>
      <w:r w:rsidRPr="0010365C">
        <w:rPr>
          <w:rFonts w:eastAsia="Arial"/>
          <w:szCs w:val="22"/>
          <w:lang w:eastAsia="en-US"/>
        </w:rPr>
        <w:t xml:space="preserve">Heve kontrakten: Ved vesentlige kontraktsbrudd, </w:t>
      </w:r>
      <w:r w:rsidRPr="0010365C">
        <w:rPr>
          <w:rFonts w:eastAsia="Arial"/>
          <w:iCs/>
          <w:szCs w:val="22"/>
          <w:lang w:eastAsia="en-US"/>
        </w:rPr>
        <w:t>gjentakende alvorlige brudd eller hvis tiltaksplanen ikke blir overholdt.</w:t>
      </w:r>
    </w:p>
    <w:p w14:paraId="619DEA60" w14:textId="77777777" w:rsidR="00FF2108" w:rsidRPr="00FF2108" w:rsidRDefault="00FF2108" w:rsidP="00FF2108">
      <w:pPr>
        <w:ind w:left="567" w:hanging="567"/>
      </w:pPr>
    </w:p>
    <w:p w14:paraId="52289ED3" w14:textId="276E3598" w:rsidR="008F6187" w:rsidRPr="008F6187" w:rsidRDefault="00B549D0" w:rsidP="008F6187">
      <w:pPr>
        <w:tabs>
          <w:tab w:val="left" w:pos="567"/>
        </w:tabs>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FF2108" w:rsidRPr="00FF2108">
        <w:tab/>
        <w:t xml:space="preserve">Alternativ 2: </w:t>
      </w:r>
      <w:r w:rsidR="008F6187" w:rsidRPr="008F6187">
        <w:t>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7B61D6EC" w14:textId="77777777" w:rsidR="008F6187" w:rsidRPr="008F6187" w:rsidRDefault="008F6187" w:rsidP="008F6187">
      <w:pPr>
        <w:tabs>
          <w:tab w:val="left" w:pos="567"/>
        </w:tabs>
      </w:pPr>
    </w:p>
    <w:p w14:paraId="737F0681" w14:textId="79C4D82C" w:rsidR="008F6187" w:rsidRPr="008F6187" w:rsidRDefault="008F6187" w:rsidP="008F6187">
      <w:pPr>
        <w:tabs>
          <w:tab w:val="left" w:pos="567"/>
        </w:tabs>
        <w:ind w:left="567"/>
      </w:pPr>
      <w:r w:rsidRPr="008F6187">
        <w:t>Ved endret risikobilde plikter entreprenøren å iverksette egnede tiltak for å stanse, forebygge eller begrense negative konsekvenser av endret risikobilde, samt gjenopprette og utbetale erstatning der dette er påkrevd.</w:t>
      </w:r>
    </w:p>
    <w:p w14:paraId="0D4CD931" w14:textId="6B297CEB" w:rsidR="00A968E2" w:rsidRDefault="00A968E2" w:rsidP="008F6187">
      <w:pPr>
        <w:tabs>
          <w:tab w:val="left" w:pos="567"/>
        </w:tabs>
        <w:rPr>
          <w:sz w:val="24"/>
        </w:rPr>
      </w:pPr>
    </w:p>
    <w:p w14:paraId="3AB5E39B" w14:textId="77777777" w:rsidR="008745FE" w:rsidRPr="00A968E2" w:rsidRDefault="008745FE" w:rsidP="008745FE">
      <w:pPr>
        <w:ind w:left="567"/>
      </w:pPr>
    </w:p>
    <w:p w14:paraId="45C3D0FD" w14:textId="61A36BEA" w:rsidR="00D85719" w:rsidRDefault="00D85719">
      <w:pPr>
        <w:rPr>
          <w:b/>
          <w:sz w:val="24"/>
        </w:rPr>
      </w:pPr>
      <w:bookmarkStart w:id="183" w:name="_Toc467760406"/>
      <w:bookmarkStart w:id="184" w:name="_Toc425505366"/>
    </w:p>
    <w:p w14:paraId="7AF7DCE4" w14:textId="1B6D28D2" w:rsidR="00FB12BF" w:rsidRDefault="00FB12BF" w:rsidP="00FB12BF">
      <w:pPr>
        <w:pStyle w:val="Overskrift1"/>
      </w:pPr>
      <w:bookmarkStart w:id="185" w:name="_Toc209083765"/>
      <w:r w:rsidRPr="00A521F6">
        <w:t>Forhold på byggeplassen (tillegg til NS 840</w:t>
      </w:r>
      <w:r>
        <w:t>6</w:t>
      </w:r>
      <w:r w:rsidRPr="00A521F6">
        <w:t xml:space="preserve"> pkt 1</w:t>
      </w:r>
      <w:r>
        <w:t>3</w:t>
      </w:r>
      <w:r w:rsidRPr="00A521F6">
        <w:t>)</w:t>
      </w:r>
      <w:bookmarkEnd w:id="183"/>
      <w:bookmarkEnd w:id="185"/>
    </w:p>
    <w:p w14:paraId="05A74ADE" w14:textId="626CFD75" w:rsidR="000B1D4B" w:rsidRDefault="000B1D4B" w:rsidP="000B1D4B"/>
    <w:p w14:paraId="11E201E7" w14:textId="77777777" w:rsidR="00FB12BF" w:rsidRPr="00A521F6" w:rsidRDefault="00FB12BF" w:rsidP="00FB12BF">
      <w:pPr>
        <w:pStyle w:val="Overskrift1"/>
        <w:numPr>
          <w:ilvl w:val="0"/>
          <w:numId w:val="0"/>
        </w:numPr>
        <w:ind w:left="567"/>
      </w:pPr>
    </w:p>
    <w:p w14:paraId="266FC420" w14:textId="2E89FAC5" w:rsidR="00FB12BF" w:rsidRPr="00990B8A" w:rsidRDefault="00B549D0" w:rsidP="00FB12BF">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FB12BF" w:rsidRPr="00990B8A">
        <w:tab/>
        <w:t>Alternativ 1: NS 840</w:t>
      </w:r>
      <w:r w:rsidR="00FB12BF">
        <w:t>6</w:t>
      </w:r>
      <w:r w:rsidR="00FB12BF" w:rsidRPr="00990B8A">
        <w:t xml:space="preserve"> gjelder slik den står mht utførelsen av kritiske oppgaver.</w:t>
      </w:r>
    </w:p>
    <w:p w14:paraId="28C3C4DC" w14:textId="77777777" w:rsidR="00FB12BF" w:rsidRPr="00A521F6" w:rsidRDefault="00FB12BF" w:rsidP="00FB12BF">
      <w:pPr>
        <w:ind w:left="567" w:hanging="567"/>
      </w:pPr>
    </w:p>
    <w:p w14:paraId="7963FF77" w14:textId="77777777" w:rsidR="00FB12BF" w:rsidRPr="00990B8A" w:rsidRDefault="00FB12BF" w:rsidP="00FB12BF">
      <w:pPr>
        <w:ind w:left="567" w:hanging="567"/>
      </w:pPr>
      <w:r w:rsidRPr="000804F3">
        <w:fldChar w:fldCharType="begin">
          <w:ffData>
            <w:name w:val="Avmerking1"/>
            <w:enabled/>
            <w:calcOnExit w:val="0"/>
            <w:checkBox>
              <w:sizeAuto/>
              <w:default w:val="0"/>
            </w:checkBox>
          </w:ffData>
        </w:fldChar>
      </w:r>
      <w:r w:rsidRPr="00A521F6">
        <w:instrText xml:space="preserve"> FORMCHECKBOX </w:instrText>
      </w:r>
      <w:r w:rsidRPr="000804F3">
        <w:fldChar w:fldCharType="separate"/>
      </w:r>
      <w:r w:rsidRPr="000804F3">
        <w:fldChar w:fldCharType="end"/>
      </w:r>
      <w:r w:rsidRPr="00A521F6">
        <w:tab/>
        <w:t xml:space="preserve">Alternativ </w:t>
      </w:r>
      <w:r w:rsidRPr="00990B8A">
        <w:t xml:space="preserve">2: Byggherren krever at følgende bestemte kritiske oppgaver </w:t>
      </w:r>
      <w:r w:rsidRPr="00A521F6">
        <w:t>kun skal utføres av fagarbeidere:</w:t>
      </w:r>
    </w:p>
    <w:p w14:paraId="0C4C6661" w14:textId="77777777" w:rsidR="00FB12BF" w:rsidRPr="00990B8A" w:rsidRDefault="00FB12BF" w:rsidP="00FB12BF">
      <w:pPr>
        <w:ind w:left="567" w:hanging="567"/>
      </w:pPr>
    </w:p>
    <w:p w14:paraId="28561F1F" w14:textId="7CF9BD06" w:rsidR="00F52868" w:rsidRDefault="00F52868"/>
    <w:p w14:paraId="7B747182" w14:textId="77777777" w:rsidR="00FB12BF" w:rsidRDefault="00FB12BF" w:rsidP="00FB12BF">
      <w:pPr>
        <w:ind w:left="567"/>
      </w:pPr>
    </w:p>
    <w:p w14:paraId="0AF4A0B0" w14:textId="77777777" w:rsidR="003A52E4" w:rsidRDefault="003A52E4" w:rsidP="00B7439F">
      <w:pPr>
        <w:pStyle w:val="Overskrift1"/>
      </w:pPr>
      <w:bookmarkStart w:id="186" w:name="_Toc209083766"/>
      <w:r>
        <w:t>Mengdekontroll (NS 8406 pkt 23.2)</w:t>
      </w:r>
      <w:bookmarkEnd w:id="184"/>
      <w:bookmarkEnd w:id="186"/>
      <w:r>
        <w:t xml:space="preserve"> </w:t>
      </w:r>
    </w:p>
    <w:p w14:paraId="39139BAD" w14:textId="77777777" w:rsidR="00B7758F" w:rsidRDefault="00B7758F" w:rsidP="00B7758F">
      <w:pPr>
        <w:pStyle w:val="Brdtekst"/>
      </w:pPr>
    </w:p>
    <w:p w14:paraId="4048055A" w14:textId="675B865E" w:rsidR="003A52E4" w:rsidRDefault="00D74288" w:rsidP="00B7439F">
      <w:pPr>
        <w:ind w:left="567" w:hanging="567"/>
        <w:rPr>
          <w:i/>
        </w:rPr>
      </w:pPr>
      <w:r>
        <w:fldChar w:fldCharType="begin">
          <w:ffData>
            <w:name w:val="Avmerking1"/>
            <w:enabled/>
            <w:calcOnExit w:val="0"/>
            <w:checkBox>
              <w:sizeAuto/>
              <w:default w:val="1"/>
            </w:checkBox>
          </w:ffData>
        </w:fldChar>
      </w:r>
      <w:bookmarkStart w:id="187" w:name="Avmerking1"/>
      <w:r>
        <w:instrText xml:space="preserve"> FORMCHECKBOX </w:instrText>
      </w:r>
      <w:r>
        <w:fldChar w:fldCharType="separate"/>
      </w:r>
      <w:r>
        <w:fldChar w:fldCharType="end"/>
      </w:r>
      <w:bookmarkEnd w:id="187"/>
      <w:r w:rsidR="00B7758F">
        <w:tab/>
        <w:t xml:space="preserve">Alternativ 1: </w:t>
      </w:r>
      <w:r w:rsidR="00334DDA">
        <w:t>K</w:t>
      </w:r>
      <w:r w:rsidR="003A52E4">
        <w:t>ontroll av konkurransegrunnlagets mengder skal skje innen 3 uker fra avtaleinngåelsen.</w:t>
      </w:r>
    </w:p>
    <w:p w14:paraId="26022ECE" w14:textId="77777777" w:rsidR="00B7758F" w:rsidRDefault="00B7758F" w:rsidP="00B7439F">
      <w:pPr>
        <w:pStyle w:val="Brdtekst"/>
        <w:ind w:left="567" w:hanging="567"/>
      </w:pPr>
    </w:p>
    <w:p w14:paraId="3CCA57E6" w14:textId="77777777" w:rsidR="003A52E4" w:rsidRDefault="00B7758F" w:rsidP="00B7439F">
      <w:pPr>
        <w:ind w:left="567" w:hanging="567"/>
        <w:rPr>
          <w:i/>
        </w:rPr>
      </w:pPr>
      <w:r>
        <w:fldChar w:fldCharType="begin">
          <w:ffData>
            <w:name w:val="Avmerking1"/>
            <w:enabled/>
            <w:calcOnExit w:val="0"/>
            <w:checkBox>
              <w:sizeAuto/>
              <w:default w:val="0"/>
            </w:checkBox>
          </w:ffData>
        </w:fldChar>
      </w:r>
      <w:r>
        <w:instrText xml:space="preserve"> FORMCHECKBOX </w:instrText>
      </w:r>
      <w:r>
        <w:fldChar w:fldCharType="separate"/>
      </w:r>
      <w:r>
        <w:fldChar w:fldCharType="end"/>
      </w:r>
      <w:r>
        <w:tab/>
        <w:t xml:space="preserve">Alternativ 2: </w:t>
      </w:r>
      <w:r w:rsidR="003A52E4">
        <w:t>Entreprenøren skal foreta mengdekontroll og gis frist til [……</w:t>
      </w:r>
      <w:r w:rsidR="003A52E4" w:rsidRPr="00E8512D">
        <w:rPr>
          <w:color w:val="FF0000"/>
        </w:rPr>
        <w:t>dato</w:t>
      </w:r>
      <w:r w:rsidR="003A52E4">
        <w:t>………..]</w:t>
      </w:r>
      <w:r w:rsidR="00837D97">
        <w:t xml:space="preserve"> </w:t>
      </w:r>
      <w:r w:rsidR="003A52E4">
        <w:t>med å kontrollere de i tilbuds- eller konkurransegrunnlaget angitte mengder.</w:t>
      </w:r>
    </w:p>
    <w:p w14:paraId="399ADBD6" w14:textId="77777777" w:rsidR="00B7758F" w:rsidRDefault="00B7758F" w:rsidP="00B7439F">
      <w:pPr>
        <w:pStyle w:val="Brdtekst"/>
        <w:ind w:left="567" w:hanging="567"/>
      </w:pPr>
    </w:p>
    <w:p w14:paraId="04F06CF3" w14:textId="77777777" w:rsidR="009E5BE5" w:rsidRDefault="00B7758F" w:rsidP="00B7439F">
      <w:pPr>
        <w:ind w:left="567" w:hanging="567"/>
      </w:pPr>
      <w:r>
        <w:fldChar w:fldCharType="begin">
          <w:ffData>
            <w:name w:val="Avmerking1"/>
            <w:enabled/>
            <w:calcOnExit w:val="0"/>
            <w:checkBox>
              <w:sizeAuto/>
              <w:default w:val="0"/>
            </w:checkBox>
          </w:ffData>
        </w:fldChar>
      </w:r>
      <w:r>
        <w:instrText xml:space="preserve"> FORMCHECKBOX </w:instrText>
      </w:r>
      <w:r>
        <w:fldChar w:fldCharType="separate"/>
      </w:r>
      <w:r>
        <w:fldChar w:fldCharType="end"/>
      </w:r>
      <w:r>
        <w:tab/>
        <w:t>Alternativ 3: Entreprenøren skal ikke foreta mengdekontroll.</w:t>
      </w:r>
    </w:p>
    <w:p w14:paraId="16904F57" w14:textId="77777777" w:rsidR="00D754D6" w:rsidRDefault="00D754D6" w:rsidP="00837D97">
      <w:pPr>
        <w:ind w:left="567" w:hanging="567"/>
        <w:jc w:val="both"/>
      </w:pPr>
    </w:p>
    <w:p w14:paraId="394084C3" w14:textId="77777777" w:rsidR="00D754D6" w:rsidRDefault="00D754D6" w:rsidP="00B7439F"/>
    <w:p w14:paraId="7B32039B" w14:textId="77777777" w:rsidR="003A52E4" w:rsidRDefault="003A52E4" w:rsidP="00B7439F">
      <w:pPr>
        <w:pStyle w:val="Overskrift1"/>
      </w:pPr>
      <w:bookmarkStart w:id="188" w:name="_Toc425505367"/>
      <w:bookmarkStart w:id="189" w:name="_Toc209083767"/>
      <w:r>
        <w:lastRenderedPageBreak/>
        <w:t>Fakturering og betaling (NS 8406 pkt 23.3)</w:t>
      </w:r>
      <w:bookmarkEnd w:id="188"/>
      <w:bookmarkEnd w:id="189"/>
    </w:p>
    <w:p w14:paraId="48C1382F" w14:textId="77777777" w:rsidR="003A52E4" w:rsidRDefault="003A52E4">
      <w:pPr>
        <w:jc w:val="both"/>
        <w:rPr>
          <w:b/>
          <w:bCs/>
        </w:rPr>
      </w:pPr>
    </w:p>
    <w:p w14:paraId="7593548E" w14:textId="77777777" w:rsidR="00B7758F" w:rsidRDefault="00B7758F" w:rsidP="00D9429B">
      <w:pPr>
        <w:pStyle w:val="Brdtekst"/>
      </w:pPr>
    </w:p>
    <w:p w14:paraId="301FB084" w14:textId="016DE93B" w:rsidR="003A52E4" w:rsidRDefault="00D9429B" w:rsidP="00B7439F">
      <w:r>
        <w:fldChar w:fldCharType="begin">
          <w:ffData>
            <w:name w:val=""/>
            <w:enabled/>
            <w:calcOnExit w:val="0"/>
            <w:checkBox>
              <w:sizeAuto/>
              <w:default w:val="1"/>
            </w:checkBox>
          </w:ffData>
        </w:fldChar>
      </w:r>
      <w:r>
        <w:instrText xml:space="preserve"> FORMCHECKBOX </w:instrText>
      </w:r>
      <w:r>
        <w:fldChar w:fldCharType="separate"/>
      </w:r>
      <w:r>
        <w:fldChar w:fldCharType="end"/>
      </w:r>
      <w:r w:rsidR="00B7758F">
        <w:tab/>
        <w:t>Alternativ 1: NS 8406 pkt 23.3 gjelder slik den står.</w:t>
      </w:r>
    </w:p>
    <w:p w14:paraId="4AC38534" w14:textId="77777777" w:rsidR="00B7758F" w:rsidRDefault="00B7758F" w:rsidP="00837D97">
      <w:pPr>
        <w:pStyle w:val="Brdtekst"/>
        <w:ind w:firstLine="567"/>
      </w:pPr>
    </w:p>
    <w:p w14:paraId="49DA0025" w14:textId="77777777" w:rsidR="00891C65" w:rsidRDefault="00B7758F" w:rsidP="00B7439F">
      <w:r>
        <w:fldChar w:fldCharType="begin">
          <w:ffData>
            <w:name w:val="Avmerking1"/>
            <w:enabled/>
            <w:calcOnExit w:val="0"/>
            <w:checkBox>
              <w:sizeAuto/>
              <w:default w:val="0"/>
            </w:checkBox>
          </w:ffData>
        </w:fldChar>
      </w:r>
      <w:r>
        <w:instrText xml:space="preserve"> FORMCHECKBOX </w:instrText>
      </w:r>
      <w:r>
        <w:fldChar w:fldCharType="separate"/>
      </w:r>
      <w:r>
        <w:fldChar w:fldCharType="end"/>
      </w:r>
      <w:r>
        <w:tab/>
        <w:t xml:space="preserve">Alternativ 2: </w:t>
      </w:r>
      <w:r w:rsidR="003A52E4">
        <w:t xml:space="preserve">Det fastsettes følgende særskilte bestemmelse om avdragsbetaling: </w:t>
      </w:r>
    </w:p>
    <w:p w14:paraId="4B4466A1" w14:textId="1E947561" w:rsidR="003A52E4" w:rsidRDefault="003A52E4" w:rsidP="00B7439F">
      <w:pPr>
        <w:ind w:left="709"/>
      </w:pPr>
      <w:r>
        <w:t>………………………………………………………………………………………………………………………………………………………………………………………………………………………………………………………………………………………………………………………………………………………………</w:t>
      </w:r>
      <w:r w:rsidR="00B7758F">
        <w:t>……………………………………………………………</w:t>
      </w:r>
      <w:r w:rsidR="00E83703">
        <w:t>……………</w:t>
      </w:r>
    </w:p>
    <w:p w14:paraId="4067BBB1" w14:textId="77777777" w:rsidR="00F52868" w:rsidRDefault="00F52868" w:rsidP="00B7439F">
      <w:pPr>
        <w:ind w:left="709"/>
      </w:pPr>
    </w:p>
    <w:p w14:paraId="515F4D5F" w14:textId="5B024586" w:rsidR="00941135" w:rsidRDefault="00941135">
      <w:pPr>
        <w:rPr>
          <w:b/>
          <w:sz w:val="24"/>
        </w:rPr>
      </w:pPr>
      <w:bookmarkStart w:id="190" w:name="_Toc319400183"/>
      <w:bookmarkStart w:id="191" w:name="_Toc425505368"/>
    </w:p>
    <w:p w14:paraId="535919A8" w14:textId="5C44AAF5" w:rsidR="008A5B46" w:rsidRPr="009E5BE5" w:rsidRDefault="008A5B46" w:rsidP="00B7439F">
      <w:pPr>
        <w:pStyle w:val="Overskrift1"/>
      </w:pPr>
      <w:bookmarkStart w:id="192" w:name="_Toc209083768"/>
      <w:r w:rsidRPr="008A5B46">
        <w:t>Opsjoner</w:t>
      </w:r>
      <w:bookmarkEnd w:id="190"/>
      <w:r w:rsidR="00A968E2">
        <w:t xml:space="preserve"> (tillegg til NS 8406)</w:t>
      </w:r>
      <w:bookmarkEnd w:id="191"/>
      <w:bookmarkEnd w:id="192"/>
    </w:p>
    <w:p w14:paraId="1C3A1B20" w14:textId="77777777" w:rsidR="008A5B46" w:rsidRDefault="008A5B46" w:rsidP="008A5B46">
      <w:pPr>
        <w:ind w:left="708"/>
        <w:rPr>
          <w:i/>
          <w:iCs/>
        </w:rPr>
      </w:pPr>
    </w:p>
    <w:p w14:paraId="3DA8EF0F" w14:textId="77777777" w:rsidR="008A5B46" w:rsidRDefault="008A5B46" w:rsidP="00891C65">
      <w:pPr>
        <w:jc w:val="both"/>
        <w:rPr>
          <w:iCs/>
        </w:rPr>
      </w:pPr>
    </w:p>
    <w:p w14:paraId="14E7DD01" w14:textId="234751E9" w:rsidR="008A5B46" w:rsidRPr="008A5B46" w:rsidRDefault="00A267D6" w:rsidP="00B7439F">
      <w:pPr>
        <w:ind w:left="567" w:hanging="567"/>
        <w:jc w:val="both"/>
        <w:rPr>
          <w:iCs/>
        </w:rPr>
      </w:pPr>
      <w:r>
        <w:rPr>
          <w:iCs/>
        </w:rPr>
        <w:fldChar w:fldCharType="begin">
          <w:ffData>
            <w:name w:val="Avmerking8"/>
            <w:enabled/>
            <w:calcOnExit w:val="0"/>
            <w:checkBox>
              <w:sizeAuto/>
              <w:default w:val="1"/>
            </w:checkBox>
          </w:ffData>
        </w:fldChar>
      </w:r>
      <w:bookmarkStart w:id="193" w:name="Avmerking8"/>
      <w:r>
        <w:rPr>
          <w:iCs/>
        </w:rPr>
        <w:instrText xml:space="preserve"> FORMCHECKBOX </w:instrText>
      </w:r>
      <w:r>
        <w:rPr>
          <w:iCs/>
        </w:rPr>
      </w:r>
      <w:r>
        <w:rPr>
          <w:iCs/>
        </w:rPr>
        <w:fldChar w:fldCharType="separate"/>
      </w:r>
      <w:r>
        <w:rPr>
          <w:iCs/>
        </w:rPr>
        <w:fldChar w:fldCharType="end"/>
      </w:r>
      <w:bookmarkEnd w:id="193"/>
      <w:r w:rsidR="008A5B46" w:rsidRPr="008A5B46">
        <w:rPr>
          <w:iCs/>
        </w:rPr>
        <w:tab/>
        <w:t xml:space="preserve">Alternativ 1: Utløsning av opsjoner etter kontraktsinngåelse, medfører ingen endring av kontraktsbestemmelsene. </w:t>
      </w:r>
    </w:p>
    <w:p w14:paraId="1E163EF1" w14:textId="77777777" w:rsidR="00BB5B15" w:rsidRDefault="00BB5B15" w:rsidP="00891C65">
      <w:pPr>
        <w:ind w:left="567" w:hanging="567"/>
        <w:jc w:val="both"/>
        <w:rPr>
          <w:iCs/>
        </w:rPr>
      </w:pPr>
    </w:p>
    <w:p w14:paraId="56795347" w14:textId="77777777" w:rsidR="008A5B46" w:rsidRPr="008A5B46" w:rsidRDefault="008A5B46" w:rsidP="00B7439F">
      <w:pPr>
        <w:ind w:left="567" w:hanging="567"/>
        <w:jc w:val="both"/>
        <w:rPr>
          <w:iCs/>
        </w:rPr>
      </w:pPr>
      <w:r w:rsidRPr="008A5B46">
        <w:rPr>
          <w:iCs/>
        </w:rPr>
        <w:fldChar w:fldCharType="begin">
          <w:ffData>
            <w:name w:val="Avmerking9"/>
            <w:enabled/>
            <w:calcOnExit w:val="0"/>
            <w:checkBox>
              <w:sizeAuto/>
              <w:default w:val="0"/>
            </w:checkBox>
          </w:ffData>
        </w:fldChar>
      </w:r>
      <w:r w:rsidRPr="008A5B46">
        <w:rPr>
          <w:iCs/>
        </w:rPr>
        <w:instrText xml:space="preserve"> FORMCHECKBOX </w:instrText>
      </w:r>
      <w:r w:rsidRPr="008A5B46">
        <w:rPr>
          <w:iCs/>
        </w:rPr>
      </w:r>
      <w:r w:rsidRPr="008A5B46">
        <w:rPr>
          <w:iCs/>
        </w:rPr>
        <w:fldChar w:fldCharType="separate"/>
      </w:r>
      <w:r w:rsidRPr="008A5B46">
        <w:fldChar w:fldCharType="end"/>
      </w:r>
      <w:r w:rsidRPr="008A5B46">
        <w:rPr>
          <w:iCs/>
        </w:rPr>
        <w:tab/>
        <w:t>Alternativ 2: Utløsning av opsjoner etter kontraktsinngåelse, medfører følgende endring:</w:t>
      </w:r>
    </w:p>
    <w:p w14:paraId="077CBFAF" w14:textId="77777777" w:rsidR="008A5B46" w:rsidRDefault="008A5B46" w:rsidP="008A5B46">
      <w:pPr>
        <w:jc w:val="both"/>
      </w:pPr>
    </w:p>
    <w:p w14:paraId="57D25DD6" w14:textId="4C99FE35" w:rsidR="008A5B46" w:rsidRPr="008A5B46" w:rsidRDefault="008A5B46" w:rsidP="00891C65">
      <w:pPr>
        <w:ind w:left="1276" w:hanging="709"/>
        <w:jc w:val="both"/>
      </w:pPr>
      <w:r w:rsidRPr="008A5B46">
        <w:fldChar w:fldCharType="begin">
          <w:ffData>
            <w:name w:val="Avmerking10"/>
            <w:enabled/>
            <w:calcOnExit w:val="0"/>
            <w:checkBox>
              <w:sizeAuto/>
              <w:default w:val="0"/>
            </w:checkBox>
          </w:ffData>
        </w:fldChar>
      </w:r>
      <w:r w:rsidRPr="008A5B46">
        <w:instrText xml:space="preserve"> FORMCHECKBOX </w:instrText>
      </w:r>
      <w:r w:rsidRPr="008A5B46">
        <w:fldChar w:fldCharType="separate"/>
      </w:r>
      <w:r w:rsidRPr="008A5B46">
        <w:fldChar w:fldCharType="end"/>
      </w:r>
      <w:r w:rsidRPr="008A5B46">
        <w:tab/>
        <w:t>Endrings</w:t>
      </w:r>
      <w:r w:rsidR="00D7145D">
        <w:t>adgangen</w:t>
      </w:r>
      <w:r w:rsidRPr="008A5B46">
        <w:t xml:space="preserve"> øker slik at byggherren i tillegg til endringene omtalt i NS 840</w:t>
      </w:r>
      <w:r w:rsidR="00BB5B15">
        <w:t>6</w:t>
      </w:r>
      <w:r w:rsidRPr="008A5B46">
        <w:t xml:space="preserve"> pkt </w:t>
      </w:r>
      <w:r w:rsidR="00BB5B15">
        <w:t>19.</w:t>
      </w:r>
      <w:r w:rsidRPr="008A5B46">
        <w:t xml:space="preserve">1 og </w:t>
      </w:r>
      <w:r w:rsidR="00BB5B15">
        <w:t>Entrepriseboka</w:t>
      </w:r>
      <w:r w:rsidRPr="008A5B46">
        <w:t xml:space="preserve"> punkt 1</w:t>
      </w:r>
      <w:r w:rsidR="00C03422">
        <w:t>1</w:t>
      </w:r>
      <w:r w:rsidR="00BB5B15">
        <w:t>.1</w:t>
      </w:r>
      <w:r w:rsidRPr="008A5B46">
        <w:t xml:space="preserve">, kan pålegge entreprenøren 25% netto tillegg til </w:t>
      </w:r>
      <w:r w:rsidR="00A16029" w:rsidRPr="00A16029">
        <w:rPr>
          <w:iCs/>
        </w:rPr>
        <w:t>opsjonsprisen eks mva</w:t>
      </w:r>
      <w:r w:rsidRPr="008A5B46">
        <w:t>. Tillegget må relatere seg til opsjonen.</w:t>
      </w:r>
    </w:p>
    <w:p w14:paraId="3C66BC99" w14:textId="77777777" w:rsidR="008A5B46" w:rsidRPr="008A5B46" w:rsidRDefault="008A5B46" w:rsidP="00891C65">
      <w:pPr>
        <w:ind w:left="1276" w:hanging="709"/>
        <w:jc w:val="both"/>
      </w:pPr>
    </w:p>
    <w:p w14:paraId="4C5E1BF6" w14:textId="77777777" w:rsidR="008A5B46" w:rsidRPr="008A5B46" w:rsidRDefault="008A5B46" w:rsidP="00891C65">
      <w:pPr>
        <w:ind w:left="1276" w:hanging="709"/>
        <w:jc w:val="both"/>
      </w:pPr>
      <w:r w:rsidRPr="008A5B46">
        <w:fldChar w:fldCharType="begin">
          <w:ffData>
            <w:name w:val="Avmerking10"/>
            <w:enabled/>
            <w:calcOnExit w:val="0"/>
            <w:checkBox>
              <w:sizeAuto/>
              <w:default w:val="0"/>
            </w:checkBox>
          </w:ffData>
        </w:fldChar>
      </w:r>
      <w:r w:rsidRPr="008A5B46">
        <w:instrText xml:space="preserve"> FORMCHECKBOX </w:instrText>
      </w:r>
      <w:r w:rsidRPr="008A5B46">
        <w:fldChar w:fldCharType="separate"/>
      </w:r>
      <w:r w:rsidRPr="008A5B46">
        <w:fldChar w:fldCharType="end"/>
      </w:r>
      <w:r w:rsidRPr="008A5B46">
        <w:tab/>
        <w:t>Entreprenørens sikkerhetsstillelse, jf NS 840</w:t>
      </w:r>
      <w:r w:rsidR="00BB5B15">
        <w:t>6 pkt 8</w:t>
      </w:r>
      <w:r w:rsidRPr="008A5B46">
        <w:t xml:space="preserve">, må økes tilsvarende 10% av </w:t>
      </w:r>
      <w:r w:rsidR="00A16029" w:rsidRPr="00A16029">
        <w:rPr>
          <w:iCs/>
        </w:rPr>
        <w:t>opsjonsprisen eks mva</w:t>
      </w:r>
      <w:r w:rsidRPr="008A5B46">
        <w:t>.</w:t>
      </w:r>
    </w:p>
    <w:p w14:paraId="5163992A" w14:textId="77777777" w:rsidR="008A5B46" w:rsidRPr="008A5B46" w:rsidRDefault="008A5B46" w:rsidP="00B7439F">
      <w:pPr>
        <w:ind w:left="1276" w:hanging="709"/>
        <w:jc w:val="both"/>
      </w:pPr>
    </w:p>
    <w:p w14:paraId="74F7B034" w14:textId="77777777" w:rsidR="008A5B46" w:rsidRDefault="008A5B46" w:rsidP="00891C65">
      <w:pPr>
        <w:ind w:left="1276" w:hanging="709"/>
        <w:jc w:val="both"/>
      </w:pPr>
      <w:r w:rsidRPr="008A5B46">
        <w:fldChar w:fldCharType="begin">
          <w:ffData>
            <w:name w:val="Avmerking10"/>
            <w:enabled/>
            <w:calcOnExit w:val="0"/>
            <w:checkBox>
              <w:sizeAuto/>
              <w:default w:val="0"/>
            </w:checkBox>
          </w:ffData>
        </w:fldChar>
      </w:r>
      <w:r w:rsidRPr="008A5B46">
        <w:instrText xml:space="preserve"> FORMCHECKBOX </w:instrText>
      </w:r>
      <w:r w:rsidRPr="008A5B46">
        <w:fldChar w:fldCharType="separate"/>
      </w:r>
      <w:r w:rsidRPr="008A5B46">
        <w:fldChar w:fldCharType="end"/>
      </w:r>
      <w:r w:rsidRPr="008A5B46">
        <w:tab/>
        <w:t>Grunnlaget som dagmulkten skal beregnes av, jf. NS 840</w:t>
      </w:r>
      <w:r w:rsidR="00BB5B15">
        <w:t>6</w:t>
      </w:r>
      <w:r w:rsidRPr="008A5B46">
        <w:t xml:space="preserve"> pkt </w:t>
      </w:r>
      <w:r w:rsidR="00BB5B15">
        <w:t>26</w:t>
      </w:r>
      <w:r w:rsidRPr="008A5B46">
        <w:t xml:space="preserve">.3, økes med </w:t>
      </w:r>
      <w:r w:rsidR="00A16029" w:rsidRPr="00A16029">
        <w:rPr>
          <w:iCs/>
        </w:rPr>
        <w:t>opsjonsprisen eks mva</w:t>
      </w:r>
      <w:r w:rsidRPr="008A5B46">
        <w:t xml:space="preserve">. </w:t>
      </w:r>
    </w:p>
    <w:p w14:paraId="5D2FB3D3" w14:textId="77777777" w:rsidR="00A968E2" w:rsidRDefault="00A968E2" w:rsidP="00891C65">
      <w:pPr>
        <w:ind w:left="1276" w:hanging="709"/>
        <w:jc w:val="both"/>
        <w:rPr>
          <w:sz w:val="24"/>
          <w:szCs w:val="24"/>
        </w:rPr>
      </w:pPr>
    </w:p>
    <w:p w14:paraId="0A128617" w14:textId="77777777" w:rsidR="00A968E2" w:rsidRDefault="00A968E2" w:rsidP="00891C65">
      <w:pPr>
        <w:ind w:left="1276" w:hanging="709"/>
        <w:jc w:val="both"/>
      </w:pPr>
      <w:r w:rsidRPr="00C820B7">
        <w:rPr>
          <w:sz w:val="24"/>
          <w:szCs w:val="24"/>
        </w:rPr>
        <w:fldChar w:fldCharType="begin">
          <w:ffData>
            <w:name w:val="Avmerking10"/>
            <w:enabled/>
            <w:calcOnExit w:val="0"/>
            <w:checkBox>
              <w:sizeAuto/>
              <w:default w:val="0"/>
            </w:checkBox>
          </w:ffData>
        </w:fldChar>
      </w:r>
      <w:r w:rsidRPr="00C820B7">
        <w:rPr>
          <w:sz w:val="24"/>
          <w:szCs w:val="24"/>
        </w:rPr>
        <w:instrText xml:space="preserve"> FORMCHECKBOX </w:instrText>
      </w:r>
      <w:r w:rsidRPr="00C820B7">
        <w:rPr>
          <w:sz w:val="24"/>
          <w:szCs w:val="24"/>
        </w:rPr>
      </w:r>
      <w:r w:rsidRPr="00C820B7">
        <w:rPr>
          <w:sz w:val="24"/>
          <w:szCs w:val="24"/>
        </w:rPr>
        <w:fldChar w:fldCharType="separate"/>
      </w:r>
      <w:r w:rsidRPr="00C820B7">
        <w:rPr>
          <w:sz w:val="24"/>
          <w:szCs w:val="24"/>
        </w:rPr>
        <w:fldChar w:fldCharType="end"/>
      </w:r>
      <w:r>
        <w:rPr>
          <w:sz w:val="24"/>
          <w:szCs w:val="24"/>
        </w:rPr>
        <w:tab/>
      </w:r>
      <w:r w:rsidRPr="004A69A2">
        <w:t xml:space="preserve">Grunnlaget som </w:t>
      </w:r>
      <w:r>
        <w:t>innestående</w:t>
      </w:r>
      <w:r w:rsidRPr="004A69A2">
        <w:t xml:space="preserve"> skal beregnes av, jf. NS 840</w:t>
      </w:r>
      <w:r>
        <w:t>6</w:t>
      </w:r>
      <w:r w:rsidRPr="004A69A2">
        <w:t xml:space="preserve"> pkt </w:t>
      </w:r>
      <w:r>
        <w:t>25.3</w:t>
      </w:r>
      <w:r w:rsidRPr="004A69A2">
        <w:t>, økes med opsjonsprisen eks mva.</w:t>
      </w:r>
    </w:p>
    <w:p w14:paraId="3765CE17" w14:textId="77777777" w:rsidR="00D6764D" w:rsidRPr="008A5B46" w:rsidRDefault="00D6764D" w:rsidP="00891C65">
      <w:pPr>
        <w:ind w:left="1276" w:hanging="709"/>
        <w:jc w:val="both"/>
      </w:pPr>
    </w:p>
    <w:p w14:paraId="174264D7" w14:textId="73E15E13" w:rsidR="009E5BE5" w:rsidRDefault="009E5BE5">
      <w:pPr>
        <w:rPr>
          <w:b/>
        </w:rPr>
      </w:pPr>
    </w:p>
    <w:p w14:paraId="63B1132E" w14:textId="77777777" w:rsidR="00560389" w:rsidRPr="00560389" w:rsidRDefault="00560389" w:rsidP="00B7439F">
      <w:pPr>
        <w:pStyle w:val="Overskrift1"/>
      </w:pPr>
      <w:bookmarkStart w:id="194" w:name="_Toc425505369"/>
      <w:bookmarkStart w:id="195" w:name="_Toc209083769"/>
      <w:r w:rsidRPr="00560389">
        <w:t>Lærling</w:t>
      </w:r>
      <w:r w:rsidR="00FB12BF">
        <w:t>e</w:t>
      </w:r>
      <w:r w:rsidRPr="00560389">
        <w:t>klausul</w:t>
      </w:r>
      <w:bookmarkEnd w:id="194"/>
      <w:bookmarkEnd w:id="195"/>
    </w:p>
    <w:p w14:paraId="3AB35E93" w14:textId="0B3A9CB7" w:rsidR="00A450A8" w:rsidRPr="00A450A8" w:rsidRDefault="00A450A8" w:rsidP="00A450A8">
      <w:pPr>
        <w:rPr>
          <w:i/>
          <w:color w:val="FF0000"/>
        </w:rPr>
      </w:pPr>
    </w:p>
    <w:p w14:paraId="4EE7846B" w14:textId="77777777" w:rsidR="00560389" w:rsidRPr="00560389" w:rsidRDefault="00560389" w:rsidP="00891C65"/>
    <w:p w14:paraId="22CFE925" w14:textId="58B80355" w:rsidR="00A968E2" w:rsidRDefault="00725BE7" w:rsidP="00B7439F">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891C65">
        <w:tab/>
      </w:r>
      <w:r w:rsidR="00560389" w:rsidRPr="00560389">
        <w:t xml:space="preserve">Alternativ 1: </w:t>
      </w:r>
    </w:p>
    <w:p w14:paraId="1D2FF5FA" w14:textId="77777777" w:rsidR="006B4707" w:rsidRDefault="006B4707" w:rsidP="00B7439F">
      <w:pPr>
        <w:ind w:left="567" w:hanging="567"/>
      </w:pPr>
    </w:p>
    <w:p w14:paraId="53FC40E0" w14:textId="77777777" w:rsidR="006B4707" w:rsidRDefault="006B4707" w:rsidP="00C0402A">
      <w:pPr>
        <w:pStyle w:val="Overskrift2"/>
      </w:pPr>
      <w:bookmarkStart w:id="196" w:name="_Toc209083770"/>
      <w:r>
        <w:rPr>
          <w:rFonts w:eastAsiaTheme="minorHAnsi"/>
          <w:lang w:eastAsia="en-US"/>
        </w:rPr>
        <w:t>Plikt til bruk av lærling</w:t>
      </w:r>
      <w:bookmarkEnd w:id="196"/>
      <w:r>
        <w:t xml:space="preserve"> </w:t>
      </w:r>
    </w:p>
    <w:p w14:paraId="0F51AF0A" w14:textId="77777777" w:rsidR="006B4707" w:rsidRDefault="006B4707" w:rsidP="00891C65">
      <w:pPr>
        <w:ind w:left="567"/>
      </w:pPr>
    </w:p>
    <w:p w14:paraId="4BB4C80E" w14:textId="1A8144F4" w:rsidR="00A968E2" w:rsidRPr="0049280A" w:rsidRDefault="00A968E2" w:rsidP="00891C65">
      <w:pPr>
        <w:ind w:left="567"/>
      </w:pPr>
      <w:r>
        <w:t>Det er et krav at lærlinger skal delta i utførelsen av kontraktarbeidet. Kravet</w:t>
      </w:r>
      <w:r w:rsidRPr="0049280A">
        <w:t xml:space="preserve"> kan oppfylles av </w:t>
      </w:r>
      <w:r>
        <w:t>entreprenøren</w:t>
      </w:r>
      <w:r w:rsidRPr="00C07D90">
        <w:t xml:space="preserve"> eller </w:t>
      </w:r>
      <w:r>
        <w:t>en eller flere av hans under</w:t>
      </w:r>
      <w:r w:rsidR="007F2CCB">
        <w:t>leverandører</w:t>
      </w:r>
      <w:r>
        <w:t>.</w:t>
      </w:r>
    </w:p>
    <w:p w14:paraId="716BAE7B" w14:textId="77777777" w:rsidR="00A968E2" w:rsidRDefault="00A968E2" w:rsidP="00891C65">
      <w:pPr>
        <w:ind w:left="567"/>
      </w:pPr>
    </w:p>
    <w:p w14:paraId="336CC573" w14:textId="7D5DAE55" w:rsidR="00DF7E74" w:rsidRPr="00DF7E74" w:rsidRDefault="00DF7E74" w:rsidP="00DF7E74">
      <w:pPr>
        <w:ind w:left="567"/>
      </w:pPr>
      <w:r w:rsidRPr="00DF7E74">
        <w:t xml:space="preserve">Arbeidstimene utført av en eller flere lærlinger, jf opplæringslova § </w:t>
      </w:r>
      <w:r w:rsidR="006F18E3">
        <w:t>7</w:t>
      </w:r>
      <w:r w:rsidRPr="00DF7E74">
        <w:t xml:space="preserve">-1, skal utgjøre minimum </w:t>
      </w:r>
      <w:r w:rsidR="006F18E3">
        <w:t>10</w:t>
      </w:r>
      <w:r w:rsidRPr="00DF7E74">
        <w:t xml:space="preserve">% av arbeidede timer i utførende fag </w:t>
      </w:r>
      <w:r w:rsidRPr="00DF7E74">
        <w:rPr>
          <w:iCs/>
        </w:rPr>
        <w:t>(de fag som omfattes av utdanningsprogrammet for bygg- og anleggsteknikk og elektro og datateknologi)</w:t>
      </w:r>
      <w:r w:rsidRPr="00DF7E74">
        <w:t xml:space="preserve"> på </w:t>
      </w:r>
      <w:r w:rsidR="006F18E3">
        <w:t>kontrakten</w:t>
      </w:r>
      <w:r w:rsidR="004F15BF">
        <w:t>,</w:t>
      </w:r>
      <w:r w:rsidRPr="00DF7E74">
        <w:t xml:space="preserve"> regnet frem til overtakelse. </w:t>
      </w:r>
    </w:p>
    <w:p w14:paraId="7A4F1F7E" w14:textId="77777777" w:rsidR="00A968E2" w:rsidRPr="00B670DB" w:rsidRDefault="00A968E2" w:rsidP="00891C65">
      <w:pPr>
        <w:ind w:left="567"/>
      </w:pPr>
    </w:p>
    <w:p w14:paraId="48780F06" w14:textId="14296C6F" w:rsidR="00A968E2" w:rsidRDefault="00A968E2" w:rsidP="00891C65">
      <w:pPr>
        <w:ind w:left="567"/>
      </w:pPr>
      <w:r>
        <w:t>Utenlandske entreprenører</w:t>
      </w:r>
      <w:r w:rsidRPr="00B670DB">
        <w:t xml:space="preserve"> kan oppfylle lærlingekravet ved å benytte </w:t>
      </w:r>
      <w:r>
        <w:t>lærlinger som er tilknyttet offentlig godkjent lærlingeordning</w:t>
      </w:r>
      <w:r w:rsidRPr="00B670DB">
        <w:t xml:space="preserve"> </w:t>
      </w:r>
      <w:r w:rsidR="006B4707">
        <w:t xml:space="preserve">I Norge </w:t>
      </w:r>
      <w:r>
        <w:t>eller tilsvarende ordning i</w:t>
      </w:r>
      <w:r w:rsidRPr="00B670DB">
        <w:t xml:space="preserve"> </w:t>
      </w:r>
      <w:r w:rsidR="006B4707">
        <w:t>opprinnelseslandet.</w:t>
      </w:r>
      <w:r w:rsidR="006B4707" w:rsidRPr="001C4E37">
        <w:rPr>
          <w:rFonts w:ascii="Helvetica" w:hAnsi="Helvetica" w:cs="Helvetica"/>
          <w:color w:val="333333"/>
          <w:sz w:val="23"/>
          <w:szCs w:val="23"/>
        </w:rPr>
        <w:t xml:space="preserve"> </w:t>
      </w:r>
      <w:r w:rsidR="006B4707" w:rsidRPr="001C4E37">
        <w:t>Dersom opprinnelseslandet ikke har en lærlingordning, kan kravet oppfylles ved å benytte praksiselev fra en opplæringsordning i opprinnelseslandet.</w:t>
      </w:r>
    </w:p>
    <w:p w14:paraId="40E52289" w14:textId="77777777" w:rsidR="00A968E2" w:rsidRPr="00B670DB" w:rsidRDefault="00A968E2" w:rsidP="00891C65">
      <w:pPr>
        <w:ind w:left="567"/>
      </w:pPr>
    </w:p>
    <w:p w14:paraId="316AB4F1" w14:textId="77777777" w:rsidR="00A968E2" w:rsidRDefault="00A968E2" w:rsidP="00891C65">
      <w:pPr>
        <w:ind w:left="567"/>
      </w:pPr>
      <w:r>
        <w:t>Entreprenøren</w:t>
      </w:r>
      <w:r w:rsidRPr="00B670DB">
        <w:t xml:space="preserve"> skal ved oppstart</w:t>
      </w:r>
      <w:r>
        <w:t xml:space="preserve">, og på anmodning under gjennomføringen av kontraktsarbeidet, sannsynliggjøre at kravene vil bli oppfylt. </w:t>
      </w:r>
      <w:r w:rsidR="006B4707" w:rsidRPr="00F013E8">
        <w:rPr>
          <w:rFonts w:eastAsiaTheme="minorHAnsi"/>
        </w:rPr>
        <w:t>Hvis ikke annet er avtalt, skal entreprenøren før oppstart på byggeplass levere en bemanningsplan hvor det synliggjøres hvor og når han planlegger å bruke lærlinger, samt navn og kontaktinformasjon til denne/disse. Byggherren skal varsles om eventuelle avvik fra planen.</w:t>
      </w:r>
      <w:r w:rsidR="006B4707" w:rsidRPr="002A4FC2">
        <w:rPr>
          <w:rFonts w:asciiTheme="minorHAnsi" w:eastAsiaTheme="minorHAnsi" w:hAnsiTheme="minorHAnsi" w:cstheme="minorBidi"/>
          <w:sz w:val="22"/>
          <w:szCs w:val="22"/>
          <w:lang w:eastAsia="en-US"/>
        </w:rPr>
        <w:t xml:space="preserve"> </w:t>
      </w:r>
      <w:r>
        <w:t xml:space="preserve">Ved kontraktsavslutning </w:t>
      </w:r>
      <w:r w:rsidRPr="00B670DB">
        <w:t xml:space="preserve">skal det fremlegges oversikt over antall lærlingetimer. Timelister </w:t>
      </w:r>
      <w:r>
        <w:t>skal fremlegges på anmodning</w:t>
      </w:r>
      <w:r w:rsidRPr="00B670DB">
        <w:t>.</w:t>
      </w:r>
    </w:p>
    <w:p w14:paraId="65AC4CDA" w14:textId="77777777" w:rsidR="00A968E2" w:rsidRDefault="00A968E2" w:rsidP="00A968E2">
      <w:pPr>
        <w:ind w:left="708"/>
      </w:pPr>
      <w:r w:rsidRPr="00B670DB">
        <w:t xml:space="preserve"> </w:t>
      </w:r>
    </w:p>
    <w:p w14:paraId="4381548C" w14:textId="591987B2" w:rsidR="00FC1D18" w:rsidRDefault="00FC1D18" w:rsidP="00FC1D18">
      <w:pPr>
        <w:ind w:left="567"/>
      </w:pPr>
      <w:r>
        <w:t>Lærlinger skal lønnes etter gjeldende tariffavtale. For øvrig skal lærlinger ha samme arbeidsvilkår og goder som fast ansatte i virksomheten.</w:t>
      </w:r>
    </w:p>
    <w:p w14:paraId="4377ACC7" w14:textId="77777777" w:rsidR="00FC1D18" w:rsidRDefault="00FC1D18" w:rsidP="00FC1D18">
      <w:pPr>
        <w:ind w:left="567"/>
      </w:pPr>
    </w:p>
    <w:p w14:paraId="1E0D3617" w14:textId="2E70C608" w:rsidR="006B4707" w:rsidRPr="002A4FC2" w:rsidRDefault="006B4707" w:rsidP="006B4707">
      <w:pPr>
        <w:ind w:left="567"/>
        <w:rPr>
          <w:rFonts w:asciiTheme="minorHAnsi" w:eastAsiaTheme="minorHAnsi" w:hAnsiTheme="minorHAnsi" w:cstheme="minorBidi"/>
          <w:sz w:val="22"/>
          <w:szCs w:val="22"/>
          <w:lang w:eastAsia="en-US"/>
        </w:rPr>
      </w:pPr>
      <w:r w:rsidRPr="00F013E8">
        <w:rPr>
          <w:rFonts w:eastAsiaTheme="minorHAnsi"/>
        </w:rPr>
        <w:t xml:space="preserve">Dersom arbeidene ikke er egnet </w:t>
      </w:r>
      <w:r>
        <w:rPr>
          <w:rFonts w:eastAsiaTheme="minorHAnsi"/>
        </w:rPr>
        <w:t xml:space="preserve">for bruk av lærlinger </w:t>
      </w:r>
      <w:r w:rsidRPr="00F013E8">
        <w:rPr>
          <w:rFonts w:eastAsiaTheme="minorHAnsi"/>
        </w:rPr>
        <w:t>ut fra arbeidets art og helse, miljø og sikkerhet</w:t>
      </w:r>
      <w:r>
        <w:rPr>
          <w:rFonts w:eastAsiaTheme="minorHAnsi"/>
        </w:rPr>
        <w:t>,</w:t>
      </w:r>
      <w:r w:rsidRPr="00F013E8">
        <w:rPr>
          <w:rFonts w:eastAsiaTheme="minorHAnsi"/>
        </w:rPr>
        <w:t xml:space="preserve"> kan byggherren tillate at prosentkravene ovenfor fravikes.</w:t>
      </w:r>
      <w:r>
        <w:rPr>
          <w:rFonts w:eastAsiaTheme="minorHAnsi"/>
        </w:rPr>
        <w:t xml:space="preserve"> </w:t>
      </w:r>
      <w:r w:rsidR="006F18E3">
        <w:rPr>
          <w:rFonts w:eastAsiaTheme="minorHAnsi"/>
        </w:rPr>
        <w:t xml:space="preserve">Slik tillatelse skal være skriftlig. </w:t>
      </w:r>
      <w:r w:rsidRPr="00F013E8">
        <w:rPr>
          <w:rFonts w:eastAsiaTheme="minorHAnsi"/>
        </w:rPr>
        <w:t xml:space="preserve">Entreprenøren anses dessuten å ha oppfylt krav om bruk av lærling dersom ett av unntakene i forskrift om plikt til </w:t>
      </w:r>
      <w:r w:rsidR="006F18E3">
        <w:rPr>
          <w:rFonts w:eastAsiaTheme="minorHAnsi"/>
        </w:rPr>
        <w:t xml:space="preserve">å stille krav om </w:t>
      </w:r>
      <w:r w:rsidRPr="00F013E8">
        <w:rPr>
          <w:rFonts w:eastAsiaTheme="minorHAnsi"/>
        </w:rPr>
        <w:t>bruk av lærling</w:t>
      </w:r>
      <w:r w:rsidR="006F18E3">
        <w:rPr>
          <w:rFonts w:eastAsiaTheme="minorHAnsi"/>
        </w:rPr>
        <w:t>er</w:t>
      </w:r>
      <w:r w:rsidRPr="00F013E8">
        <w:rPr>
          <w:rFonts w:eastAsiaTheme="minorHAnsi"/>
        </w:rPr>
        <w:t xml:space="preserve"> i offe</w:t>
      </w:r>
      <w:r w:rsidRPr="002A4FC2">
        <w:rPr>
          <w:rFonts w:eastAsiaTheme="minorHAnsi"/>
        </w:rPr>
        <w:t>ntlige kontrakter av 17.12.2016</w:t>
      </w:r>
      <w:r>
        <w:rPr>
          <w:rFonts w:eastAsiaTheme="minorHAnsi"/>
        </w:rPr>
        <w:t xml:space="preserve"> </w:t>
      </w:r>
      <w:r w:rsidRPr="00F013E8">
        <w:rPr>
          <w:rFonts w:eastAsiaTheme="minorHAnsi"/>
        </w:rPr>
        <w:t xml:space="preserve">§ </w:t>
      </w:r>
      <w:r w:rsidR="006F18E3">
        <w:rPr>
          <w:rFonts w:eastAsiaTheme="minorHAnsi"/>
        </w:rPr>
        <w:t>8</w:t>
      </w:r>
      <w:r w:rsidRPr="00F013E8">
        <w:rPr>
          <w:rFonts w:eastAsiaTheme="minorHAnsi"/>
        </w:rPr>
        <w:t xml:space="preserve"> kommer til anvendelse.</w:t>
      </w:r>
    </w:p>
    <w:p w14:paraId="7A77802E" w14:textId="3769FAF9" w:rsidR="00934449" w:rsidRDefault="00934449">
      <w:pPr>
        <w:rPr>
          <w:rFonts w:eastAsiaTheme="minorHAnsi"/>
          <w:b/>
          <w:lang w:eastAsia="en-US"/>
        </w:rPr>
      </w:pPr>
    </w:p>
    <w:p w14:paraId="7D885D37" w14:textId="3FA36571" w:rsidR="006B4707" w:rsidRPr="006B4707" w:rsidRDefault="006B4707" w:rsidP="00596E9E">
      <w:pPr>
        <w:pStyle w:val="Overskrift2"/>
        <w:rPr>
          <w:rFonts w:eastAsiaTheme="minorHAnsi"/>
          <w:lang w:eastAsia="en-US"/>
        </w:rPr>
      </w:pPr>
      <w:bookmarkStart w:id="197" w:name="_Toc209083771"/>
      <w:r w:rsidRPr="006B4707">
        <w:rPr>
          <w:rFonts w:eastAsiaTheme="minorHAnsi"/>
          <w:lang w:eastAsia="en-US"/>
        </w:rPr>
        <w:t>Sanksjoner</w:t>
      </w:r>
      <w:bookmarkEnd w:id="197"/>
    </w:p>
    <w:p w14:paraId="736CF1E6" w14:textId="77777777" w:rsidR="006B4707" w:rsidRPr="006B4707" w:rsidRDefault="006B4707" w:rsidP="006B4707">
      <w:pPr>
        <w:rPr>
          <w:rFonts w:eastAsiaTheme="minorHAnsi"/>
          <w:lang w:eastAsia="en-US"/>
        </w:rPr>
      </w:pPr>
    </w:p>
    <w:p w14:paraId="35890C8D" w14:textId="77777777" w:rsidR="006B4707" w:rsidRPr="006B4707" w:rsidRDefault="006B4707" w:rsidP="006B4707">
      <w:pPr>
        <w:ind w:left="567"/>
        <w:rPr>
          <w:rFonts w:eastAsiaTheme="minorHAnsi"/>
          <w:lang w:eastAsia="en-US"/>
        </w:rPr>
      </w:pPr>
      <w:r w:rsidRPr="006B4707">
        <w:rPr>
          <w:rFonts w:eastAsiaTheme="minorHAnsi"/>
          <w:lang w:eastAsia="en-US"/>
        </w:rPr>
        <w:t>Byggherren kan holde tilbake inntil 5 promille av kontraktssummen dersom ovennevnte plikter misligholdes, eller det er grunn til å tro at slikt mislighold vil inntreffe, og forholdet ikke blir rettet innen en rimelig frist gitt ved skriftlig varsel fra byggherren.</w:t>
      </w:r>
    </w:p>
    <w:p w14:paraId="65B34AC5" w14:textId="77777777" w:rsidR="006B4707" w:rsidRPr="006B4707" w:rsidRDefault="006B4707" w:rsidP="006B4707">
      <w:pPr>
        <w:rPr>
          <w:rFonts w:eastAsiaTheme="minorHAnsi"/>
          <w:lang w:eastAsia="en-US"/>
        </w:rPr>
      </w:pPr>
    </w:p>
    <w:p w14:paraId="2A4867B2" w14:textId="483D3862" w:rsidR="006B4707" w:rsidRDefault="006B4707" w:rsidP="006B4707">
      <w:pPr>
        <w:ind w:left="567"/>
        <w:rPr>
          <w:rFonts w:eastAsiaTheme="minorHAnsi"/>
          <w:lang w:eastAsia="en-US"/>
        </w:rPr>
      </w:pPr>
      <w:r w:rsidRPr="006B4707">
        <w:rPr>
          <w:rFonts w:eastAsiaTheme="minorHAnsi"/>
          <w:lang w:eastAsia="en-US"/>
        </w:rPr>
        <w:t xml:space="preserve">Dersom kravet om </w:t>
      </w:r>
      <w:r w:rsidR="001A5083">
        <w:rPr>
          <w:rFonts w:eastAsiaTheme="minorHAnsi"/>
          <w:lang w:eastAsia="en-US"/>
        </w:rPr>
        <w:t>10</w:t>
      </w:r>
      <w:r w:rsidRPr="006B4707">
        <w:rPr>
          <w:rFonts w:eastAsiaTheme="minorHAnsi"/>
          <w:lang w:eastAsia="en-US"/>
        </w:rPr>
        <w:t xml:space="preserve">%, jf. punkt </w:t>
      </w:r>
      <w:r>
        <w:rPr>
          <w:rFonts w:eastAsiaTheme="minorHAnsi"/>
          <w:lang w:eastAsia="en-US"/>
        </w:rPr>
        <w:t>2</w:t>
      </w:r>
      <w:r w:rsidR="00C03422">
        <w:rPr>
          <w:rFonts w:eastAsiaTheme="minorHAnsi"/>
          <w:lang w:eastAsia="en-US"/>
        </w:rPr>
        <w:t>8</w:t>
      </w:r>
      <w:r w:rsidRPr="006B4707">
        <w:rPr>
          <w:rFonts w:eastAsiaTheme="minorHAnsi"/>
          <w:lang w:eastAsia="en-US"/>
        </w:rPr>
        <w:t xml:space="preserve">.1 annet ledd, ikke er nådd ved overtakelse, ilegges en </w:t>
      </w:r>
      <w:r w:rsidR="00D44EA7">
        <w:rPr>
          <w:rFonts w:eastAsiaTheme="minorHAnsi"/>
          <w:lang w:eastAsia="en-US"/>
        </w:rPr>
        <w:t>mulkt</w:t>
      </w:r>
      <w:r w:rsidR="00D44EA7" w:rsidRPr="006B4707">
        <w:rPr>
          <w:rFonts w:eastAsiaTheme="minorHAnsi"/>
          <w:lang w:eastAsia="en-US"/>
        </w:rPr>
        <w:t xml:space="preserve"> </w:t>
      </w:r>
      <w:r w:rsidRPr="006B4707">
        <w:rPr>
          <w:rFonts w:eastAsiaTheme="minorHAnsi"/>
          <w:lang w:eastAsia="en-US"/>
        </w:rPr>
        <w:t xml:space="preserve">på 5 promille av kontraktssummen. </w:t>
      </w:r>
      <w:r w:rsidR="00D44EA7">
        <w:rPr>
          <w:rFonts w:eastAsiaTheme="minorHAnsi"/>
          <w:lang w:eastAsia="en-US"/>
        </w:rPr>
        <w:t>Mulkten</w:t>
      </w:r>
      <w:r w:rsidR="00D44EA7" w:rsidRPr="006B4707">
        <w:rPr>
          <w:rFonts w:eastAsiaTheme="minorHAnsi"/>
          <w:lang w:eastAsia="en-US"/>
        </w:rPr>
        <w:t xml:space="preserve"> </w:t>
      </w:r>
      <w:r w:rsidRPr="006B4707">
        <w:rPr>
          <w:rFonts w:eastAsiaTheme="minorHAnsi"/>
          <w:lang w:eastAsia="en-US"/>
        </w:rPr>
        <w:t xml:space="preserve">reduseres forholdsmessig dersom arbeidstimene utført av lærlinger utgjør </w:t>
      </w:r>
      <w:r w:rsidR="001A5083">
        <w:rPr>
          <w:rFonts w:eastAsiaTheme="minorHAnsi"/>
          <w:lang w:eastAsia="en-US"/>
        </w:rPr>
        <w:t>5</w:t>
      </w:r>
      <w:r w:rsidRPr="006B4707">
        <w:rPr>
          <w:rFonts w:eastAsiaTheme="minorHAnsi"/>
          <w:lang w:eastAsia="en-US"/>
        </w:rPr>
        <w:t xml:space="preserve">% eller mer av arbeidstimene på </w:t>
      </w:r>
      <w:r w:rsidR="000C6EB8">
        <w:rPr>
          <w:rFonts w:eastAsiaTheme="minorHAnsi"/>
          <w:lang w:eastAsia="en-US"/>
        </w:rPr>
        <w:t>kontrakten</w:t>
      </w:r>
      <w:r w:rsidRPr="006B4707">
        <w:rPr>
          <w:rFonts w:eastAsiaTheme="minorHAnsi"/>
          <w:lang w:eastAsia="en-US"/>
        </w:rPr>
        <w:t xml:space="preserve">. </w:t>
      </w:r>
      <w:r w:rsidR="00D44EA7">
        <w:rPr>
          <w:rFonts w:eastAsiaTheme="minorHAnsi"/>
          <w:lang w:eastAsia="en-US"/>
        </w:rPr>
        <w:t>Mulkten</w:t>
      </w:r>
      <w:r w:rsidR="00D44EA7" w:rsidRPr="006B4707">
        <w:rPr>
          <w:rFonts w:eastAsiaTheme="minorHAnsi"/>
          <w:lang w:eastAsia="en-US"/>
        </w:rPr>
        <w:t xml:space="preserve"> </w:t>
      </w:r>
      <w:r w:rsidR="008340BC">
        <w:rPr>
          <w:rFonts w:eastAsiaTheme="minorHAnsi"/>
          <w:lang w:eastAsia="en-US"/>
        </w:rPr>
        <w:t>kommer</w:t>
      </w:r>
      <w:r w:rsidRPr="006B4707">
        <w:rPr>
          <w:rFonts w:eastAsiaTheme="minorHAnsi"/>
          <w:lang w:eastAsia="en-US"/>
        </w:rPr>
        <w:t xml:space="preserve"> i tillegg til eventuell dagmulkt for forsinkelse og annen mulkt etter kontrakten. </w:t>
      </w:r>
    </w:p>
    <w:p w14:paraId="36BEE25E" w14:textId="77777777" w:rsidR="00C0402A" w:rsidRPr="006B4707" w:rsidRDefault="00C0402A" w:rsidP="006B4707">
      <w:pPr>
        <w:ind w:left="567"/>
        <w:rPr>
          <w:rFonts w:eastAsiaTheme="minorHAnsi"/>
          <w:lang w:eastAsia="en-US"/>
        </w:rPr>
      </w:pPr>
    </w:p>
    <w:p w14:paraId="53FF0DA8" w14:textId="77777777" w:rsidR="00AD2400" w:rsidRPr="00560389" w:rsidRDefault="00560389" w:rsidP="00B7439F">
      <w:pPr>
        <w:ind w:left="567" w:hanging="567"/>
      </w:pPr>
      <w:r w:rsidRPr="00560389">
        <w:fldChar w:fldCharType="begin">
          <w:ffData>
            <w:name w:val="Avmerking1"/>
            <w:enabled/>
            <w:calcOnExit w:val="0"/>
            <w:checkBox>
              <w:sizeAuto/>
              <w:default w:val="0"/>
            </w:checkBox>
          </w:ffData>
        </w:fldChar>
      </w:r>
      <w:r w:rsidRPr="00560389">
        <w:instrText xml:space="preserve"> FORMCHECKBOX </w:instrText>
      </w:r>
      <w:r w:rsidRPr="00560389">
        <w:fldChar w:fldCharType="separate"/>
      </w:r>
      <w:r w:rsidRPr="00560389">
        <w:fldChar w:fldCharType="end"/>
      </w:r>
      <w:r w:rsidRPr="00560389">
        <w:tab/>
        <w:t xml:space="preserve">Alternativ 2: </w:t>
      </w:r>
      <w:r w:rsidR="00AD2400">
        <w:t>Det gjelder ingen lærling</w:t>
      </w:r>
      <w:r w:rsidR="00763989">
        <w:t>e</w:t>
      </w:r>
      <w:r w:rsidR="00AD2400">
        <w:t>klausul for denne kontrakt.</w:t>
      </w:r>
    </w:p>
    <w:p w14:paraId="7ABBDA3E" w14:textId="77777777" w:rsidR="00560389" w:rsidRDefault="00560389" w:rsidP="00B7439F"/>
    <w:p w14:paraId="46D753DB" w14:textId="77777777" w:rsidR="00934449" w:rsidRPr="00E601C4" w:rsidRDefault="00934449" w:rsidP="00E601C4">
      <w:pPr>
        <w:rPr>
          <w:i/>
          <w:color w:val="FF0000"/>
        </w:rPr>
      </w:pPr>
    </w:p>
    <w:p w14:paraId="3D3FADE9" w14:textId="77777777" w:rsidR="00891C65" w:rsidRDefault="00891C65"/>
    <w:p w14:paraId="04F1ED8B" w14:textId="446AE718" w:rsidR="00FC1D18" w:rsidRDefault="00FC1D18" w:rsidP="00FC1D18">
      <w:pPr>
        <w:pStyle w:val="Overskrift1"/>
      </w:pPr>
      <w:bookmarkStart w:id="198" w:name="_Toc425505370"/>
      <w:r>
        <w:tab/>
      </w:r>
      <w:bookmarkStart w:id="199" w:name="_Toc13226761"/>
      <w:bookmarkStart w:id="200" w:name="_Toc209083772"/>
      <w:r>
        <w:t>Faglærte håndverkere</w:t>
      </w:r>
      <w:bookmarkEnd w:id="199"/>
      <w:bookmarkEnd w:id="200"/>
    </w:p>
    <w:p w14:paraId="54305610" w14:textId="6B6B6EC8" w:rsidR="000B1D4B" w:rsidRDefault="000B1D4B" w:rsidP="000B1D4B"/>
    <w:p w14:paraId="50329EA6" w14:textId="77777777" w:rsidR="00FC1D18" w:rsidRDefault="00FC1D18" w:rsidP="00FC1D18"/>
    <w:p w14:paraId="40FD2623" w14:textId="2FA14FBF" w:rsidR="00FC1D18" w:rsidRDefault="00F90370" w:rsidP="00FC1D18">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FC1D18">
        <w:tab/>
        <w:t xml:space="preserve">Alternativ 1: </w:t>
      </w:r>
    </w:p>
    <w:p w14:paraId="4AACF2C4" w14:textId="77777777" w:rsidR="00FC1D18" w:rsidRDefault="00FC1D18" w:rsidP="00FC1D18"/>
    <w:p w14:paraId="2D57E9EF" w14:textId="4BDE1A1D" w:rsidR="00623252" w:rsidRPr="00623252" w:rsidRDefault="00623252" w:rsidP="00623252">
      <w:pPr>
        <w:ind w:left="567"/>
      </w:pPr>
      <w:r w:rsidRPr="00623252">
        <w:t xml:space="preserve">I kontrakten skal minimum 40% av arbeidede timer utføres av personer med fag- eller svennebrev. Ikke-nordiske fag- eller svennebrev må være godkjent av </w:t>
      </w:r>
      <w:r w:rsidRPr="00623252">
        <w:rPr>
          <w:i/>
          <w:iCs/>
        </w:rPr>
        <w:t>Direktoratet for høyere utdanning og kompetanse</w:t>
      </w:r>
      <w:r w:rsidRPr="00623252">
        <w:t xml:space="preserve"> (HKDIR) for å regnes med. For lovregulerte yrker, må godkjenning være gitt av </w:t>
      </w:r>
      <w:r w:rsidRPr="00623252">
        <w:rPr>
          <w:i/>
          <w:iCs/>
        </w:rPr>
        <w:t>Direktoratet for sikkerhet og beredskap</w:t>
      </w:r>
      <w:r w:rsidRPr="00623252">
        <w:t xml:space="preserve"> (DSB) eller annen ansvarlig godkjenningsmyndighet for ikke-norske fagbrev</w:t>
      </w:r>
      <w:r w:rsidR="000E63E6">
        <w:t>.</w:t>
      </w:r>
    </w:p>
    <w:p w14:paraId="20B64C5E" w14:textId="77777777" w:rsidR="00623252" w:rsidRPr="00623252" w:rsidRDefault="00623252" w:rsidP="00623252"/>
    <w:p w14:paraId="0C9C8420" w14:textId="233D5E49" w:rsidR="00623252" w:rsidRPr="00623252" w:rsidRDefault="00623252" w:rsidP="00623252">
      <w:pPr>
        <w:ind w:left="567"/>
      </w:pPr>
      <w:r w:rsidRPr="00623252">
        <w:t>Alle avtaler entreprenøren inngår om utførelse av arbeid under denne kontrakten, og der hovedtyngden av kontraktsarbeidet er bygg- og anleggsfagene (de fag som omfattes av utdanningsprogrammet for bygg- og anleggsteknikk</w:t>
      </w:r>
      <w:r w:rsidR="000E63E6">
        <w:t>)</w:t>
      </w:r>
      <w:r w:rsidRPr="00623252">
        <w:t xml:space="preserve">, skal inneholde tilsvarende krav. </w:t>
      </w:r>
    </w:p>
    <w:p w14:paraId="6B856829" w14:textId="77777777" w:rsidR="00623252" w:rsidRPr="00623252" w:rsidRDefault="00623252" w:rsidP="00623252"/>
    <w:p w14:paraId="77F9D0FF" w14:textId="6FA8DD78" w:rsidR="00623252" w:rsidRPr="00623252" w:rsidRDefault="00623252" w:rsidP="00623252">
      <w:pPr>
        <w:ind w:left="567"/>
        <w:rPr>
          <w:bCs/>
        </w:rPr>
      </w:pPr>
      <w:r w:rsidRPr="00623252">
        <w:t xml:space="preserve">Entreprenøren skal, før byggearbeidene starter, redegjøre for hvordan kravet vil bli oppfylt, samt jevnlig oversende rapporter som viser andel faglærte pr </w:t>
      </w:r>
      <w:r w:rsidR="00446B54">
        <w:t>leverandør</w:t>
      </w:r>
      <w:r w:rsidR="00446B54" w:rsidRPr="00623252">
        <w:t xml:space="preserve"> </w:t>
      </w:r>
      <w:r w:rsidRPr="00623252">
        <w:t xml:space="preserve">og fag. Byggherren kan </w:t>
      </w:r>
      <w:r w:rsidRPr="00623252">
        <w:rPr>
          <w:bCs/>
        </w:rPr>
        <w:t>kreve at underleverandører innen bygg- og anleggsfag, som ikke kan sannsynliggjøre at de kan oppfylle kravet om 40% faglærte i den aktuelle underentreprisen, blir skiftet ut. For elektrofag, kan byggherren kreve utskifting av underleverandører som ikke kan sannsynliggjøre at de har stor nok andel godkjente fagarbeidere til å oppfylle forskriftskrav.</w:t>
      </w:r>
    </w:p>
    <w:p w14:paraId="45D3BA40" w14:textId="77777777" w:rsidR="00623252" w:rsidRPr="00623252" w:rsidRDefault="00623252" w:rsidP="00623252"/>
    <w:p w14:paraId="669D0D94" w14:textId="77777777" w:rsidR="00623252" w:rsidRDefault="00623252" w:rsidP="00623252">
      <w:pPr>
        <w:ind w:left="567"/>
      </w:pPr>
      <w:r w:rsidRPr="00623252">
        <w:t xml:space="preserve">Byggherren kan innvilge unntak fra kravet til 40% faglærte, i fag med liten andel faglærte arbeidstakere.  Unntak kan innvilges i fag som </w:t>
      </w:r>
    </w:p>
    <w:p w14:paraId="6D35ACBD" w14:textId="77777777" w:rsidR="0085026A" w:rsidRPr="00623252" w:rsidRDefault="0085026A" w:rsidP="00623252">
      <w:pPr>
        <w:ind w:left="567"/>
      </w:pPr>
    </w:p>
    <w:p w14:paraId="321EC8EC" w14:textId="0674D7C4" w:rsidR="00623252" w:rsidRPr="00623252" w:rsidRDefault="00623252" w:rsidP="00623252">
      <w:pPr>
        <w:numPr>
          <w:ilvl w:val="0"/>
          <w:numId w:val="23"/>
        </w:numPr>
      </w:pPr>
      <w:r w:rsidRPr="00623252">
        <w:t>i kort tid (inntil 5 år) har vært omfattet av utdanningsprogrammet for bygg- og anleggsfag, eller eventuelle andre relevante utdanningsprogram</w:t>
      </w:r>
      <w:r w:rsidR="00446B54">
        <w:t>, eller</w:t>
      </w:r>
    </w:p>
    <w:p w14:paraId="620EDDA0" w14:textId="77777777" w:rsidR="00623252" w:rsidRPr="00623252" w:rsidRDefault="00623252" w:rsidP="00623252">
      <w:pPr>
        <w:numPr>
          <w:ilvl w:val="0"/>
          <w:numId w:val="23"/>
        </w:numPr>
      </w:pPr>
      <w:r w:rsidRPr="00623252">
        <w:t>over tid har hatt en lav andel faglærte.</w:t>
      </w:r>
    </w:p>
    <w:p w14:paraId="6F591F6F" w14:textId="77777777" w:rsidR="00623252" w:rsidRPr="00623252" w:rsidRDefault="00623252" w:rsidP="00623252"/>
    <w:p w14:paraId="4917DD22" w14:textId="77777777" w:rsidR="00623252" w:rsidRPr="00623252" w:rsidRDefault="00623252" w:rsidP="00623252">
      <w:pPr>
        <w:ind w:left="708"/>
      </w:pPr>
      <w:r w:rsidRPr="00623252">
        <w:t>Unntak vil kun bli innvilget dersom det fremlegges en forpliktende plan for byggherren som inneholder:</w:t>
      </w:r>
    </w:p>
    <w:p w14:paraId="338B4C46" w14:textId="77777777" w:rsidR="00623252" w:rsidRPr="00623252" w:rsidRDefault="00623252" w:rsidP="00623252"/>
    <w:p w14:paraId="01F9FAFE" w14:textId="77777777" w:rsidR="00623252" w:rsidRPr="00623252" w:rsidRDefault="00623252" w:rsidP="00623252">
      <w:pPr>
        <w:numPr>
          <w:ilvl w:val="0"/>
          <w:numId w:val="22"/>
        </w:numPr>
      </w:pPr>
      <w:r w:rsidRPr="00623252">
        <w:t>Tiltak for å rekruttere faglærte</w:t>
      </w:r>
    </w:p>
    <w:p w14:paraId="6E1E826A" w14:textId="77777777" w:rsidR="00623252" w:rsidRPr="00623252" w:rsidRDefault="00623252" w:rsidP="00623252">
      <w:pPr>
        <w:numPr>
          <w:ilvl w:val="0"/>
          <w:numId w:val="22"/>
        </w:numPr>
      </w:pPr>
      <w:r w:rsidRPr="00623252">
        <w:t xml:space="preserve">Tiltak for å øke andelen faglærte gjennom ordningen </w:t>
      </w:r>
      <w:r w:rsidRPr="00623252">
        <w:rPr>
          <w:i/>
          <w:iCs/>
        </w:rPr>
        <w:t>Fagbrev på jobb</w:t>
      </w:r>
    </w:p>
    <w:p w14:paraId="237E19CB" w14:textId="77777777" w:rsidR="00623252" w:rsidRPr="00623252" w:rsidRDefault="00623252" w:rsidP="00623252">
      <w:pPr>
        <w:numPr>
          <w:ilvl w:val="0"/>
          <w:numId w:val="22"/>
        </w:numPr>
      </w:pPr>
      <w:r w:rsidRPr="00623252">
        <w:t>Tiltak for å rekruttere voksenlærlinger</w:t>
      </w:r>
    </w:p>
    <w:p w14:paraId="37B03FE9" w14:textId="77777777" w:rsidR="00623252" w:rsidRPr="00623252" w:rsidRDefault="00623252" w:rsidP="00623252"/>
    <w:p w14:paraId="7F90AC33" w14:textId="77777777" w:rsidR="00623252" w:rsidRPr="00623252" w:rsidRDefault="00623252" w:rsidP="00623252">
      <w:pPr>
        <w:ind w:left="708"/>
      </w:pPr>
      <w:r w:rsidRPr="00623252">
        <w:t>Det skal rapporteres jevnlig på tiltakene og effektene av disse, etter nærmere anvisninger fra byggherren.</w:t>
      </w:r>
    </w:p>
    <w:p w14:paraId="6C2B2992" w14:textId="77777777" w:rsidR="00623252" w:rsidRPr="00623252" w:rsidRDefault="00623252" w:rsidP="00623252">
      <w:r w:rsidRPr="00623252">
        <w:t xml:space="preserve"> </w:t>
      </w:r>
    </w:p>
    <w:p w14:paraId="4EE6A86B" w14:textId="4598E414" w:rsidR="00623252" w:rsidRPr="00623252" w:rsidRDefault="00623252" w:rsidP="00623252">
      <w:pPr>
        <w:ind w:left="708"/>
      </w:pPr>
      <w:r w:rsidRPr="00623252">
        <w:t>Dersom ansatte (unntatt lærlinger</w:t>
      </w:r>
      <w:r w:rsidR="00446B54">
        <w:t xml:space="preserve"> som er omfattet av lærlingeklausulen</w:t>
      </w:r>
      <w:r w:rsidRPr="00623252">
        <w:t>) hos entreprenør eller underleverandør i løpet av kontraktsperioden består fagprøven og blir faglært, vil alle timene vedkommende har arbeidet på kontrakten bli godkjent som timer utført av faglærte. Tilsvarende gjelder for de tilfeller hvor arbeidere får godkjent sin utenlandske utdanning eller yrkeskvalifikasjon hos Direktoratet for høyere utdanning og kompetanse (HKDIR) eller Direktoratet for sikkerhet og beredskap (DSB), i løpet av kontraktsperioden.</w:t>
      </w:r>
    </w:p>
    <w:p w14:paraId="01D7FDBF" w14:textId="77777777" w:rsidR="00623252" w:rsidRPr="00623252" w:rsidRDefault="00623252" w:rsidP="00623252"/>
    <w:p w14:paraId="562E38F0" w14:textId="77777777" w:rsidR="00623252" w:rsidRPr="00623252" w:rsidRDefault="00623252" w:rsidP="00623252">
      <w:pPr>
        <w:ind w:left="708"/>
        <w:rPr>
          <w:b/>
        </w:rPr>
      </w:pPr>
      <w:r w:rsidRPr="00623252">
        <w:t>Byggherren kan stanse arbeidet for entreprenørens regning og risiko dersom ovennevnte plikter misligholdes, eller det er grunn til å tro at slikt mislighold vil inntreffe, og forholdet ikke blir rettet innen en rimelig frist gitt ved skriftlig varsel fra byggherren.</w:t>
      </w:r>
      <w:r w:rsidRPr="00623252">
        <w:rPr>
          <w:b/>
        </w:rPr>
        <w:t xml:space="preserve"> </w:t>
      </w:r>
    </w:p>
    <w:p w14:paraId="464B4401" w14:textId="77777777" w:rsidR="00623252" w:rsidRPr="00623252" w:rsidRDefault="00623252" w:rsidP="00623252">
      <w:pPr>
        <w:rPr>
          <w:bCs/>
        </w:rPr>
      </w:pPr>
    </w:p>
    <w:p w14:paraId="507CABA9" w14:textId="249A115D" w:rsidR="00623252" w:rsidRPr="00623252" w:rsidRDefault="00623252" w:rsidP="00623252">
      <w:pPr>
        <w:ind w:left="708"/>
      </w:pPr>
      <w:r w:rsidRPr="00623252">
        <w:rPr>
          <w:bCs/>
        </w:rPr>
        <w:t xml:space="preserve">Entreprenøren skal sammen med sluttoppgjøret oversende en sluttrapport som viser andel arbeidede timer som er utført av faglærte. Dersom kravet om 40% faglærte ikke er oppfylt, kan byggherren </w:t>
      </w:r>
      <w:r w:rsidR="00727106">
        <w:rPr>
          <w:bCs/>
        </w:rPr>
        <w:t>ilegge en mulkt</w:t>
      </w:r>
      <w:r w:rsidRPr="00623252">
        <w:rPr>
          <w:bCs/>
        </w:rPr>
        <w:t xml:space="preserve"> som beregnes ut fra differansen mellom timeprisen i tilbudsskjema for faglærte og ufaglærte</w:t>
      </w:r>
      <w:r w:rsidR="00727106">
        <w:rPr>
          <w:bCs/>
        </w:rPr>
        <w:t xml:space="preserve"> (minimum kr 100 pr time)</w:t>
      </w:r>
      <w:r w:rsidRPr="00623252">
        <w:rPr>
          <w:bCs/>
        </w:rPr>
        <w:t xml:space="preserve">, og differansen mellom arbeidede timer utført av faglærte og kravet på 40%. </w:t>
      </w:r>
      <w:r w:rsidR="008340BC">
        <w:rPr>
          <w:bCs/>
        </w:rPr>
        <w:t>Kreditnota</w:t>
      </w:r>
      <w:r w:rsidR="008340BC" w:rsidRPr="00623252">
        <w:rPr>
          <w:bCs/>
        </w:rPr>
        <w:t xml:space="preserve"> </w:t>
      </w:r>
      <w:r w:rsidR="00727106">
        <w:rPr>
          <w:bCs/>
        </w:rPr>
        <w:t xml:space="preserve">for mulkten </w:t>
      </w:r>
      <w:r w:rsidRPr="00623252">
        <w:rPr>
          <w:bCs/>
        </w:rPr>
        <w:t xml:space="preserve">vil </w:t>
      </w:r>
      <w:r w:rsidR="008340BC">
        <w:rPr>
          <w:bCs/>
        </w:rPr>
        <w:t>måtte utstedes av</w:t>
      </w:r>
      <w:r w:rsidRPr="00623252">
        <w:rPr>
          <w:bCs/>
        </w:rPr>
        <w:t xml:space="preserve"> entreprenøren, uavhengig av hvor i leverandørkjeden kravet ikke er oppfylt. </w:t>
      </w:r>
      <w:r w:rsidR="00727106">
        <w:t>Mulkten</w:t>
      </w:r>
      <w:r w:rsidR="00727106" w:rsidRPr="00623252">
        <w:t xml:space="preserve"> </w:t>
      </w:r>
      <w:r w:rsidR="008340BC">
        <w:t>kommer</w:t>
      </w:r>
      <w:r w:rsidRPr="00623252">
        <w:t xml:space="preserve"> i tillegg til eventuell dagmulkt for forsinkelse, og an</w:t>
      </w:r>
      <w:r w:rsidR="00727106">
        <w:t>nen mulkt</w:t>
      </w:r>
      <w:r w:rsidRPr="00623252">
        <w:t xml:space="preserve"> etter kontrakten</w:t>
      </w:r>
      <w:r w:rsidR="000E63E6">
        <w:t>.</w:t>
      </w:r>
    </w:p>
    <w:p w14:paraId="59D24F4E" w14:textId="77777777" w:rsidR="00623252" w:rsidRPr="00623252" w:rsidRDefault="00623252" w:rsidP="00623252"/>
    <w:p w14:paraId="4935AF1A" w14:textId="77777777" w:rsidR="00FC1D18" w:rsidRDefault="00FC1D18" w:rsidP="00FC1D18">
      <w:pPr>
        <w:rPr>
          <w:b/>
        </w:rPr>
      </w:pPr>
    </w:p>
    <w:p w14:paraId="33E3D2B4" w14:textId="77777777" w:rsidR="007A2E8E" w:rsidRPr="007A2E8E" w:rsidRDefault="007A2E8E" w:rsidP="007A2E8E">
      <w:pPr>
        <w:ind w:left="567" w:hanging="567"/>
      </w:pPr>
      <w:r w:rsidRPr="007A2E8E">
        <w:fldChar w:fldCharType="begin">
          <w:ffData>
            <w:name w:val="Avmerking1"/>
            <w:enabled/>
            <w:calcOnExit w:val="0"/>
            <w:checkBox>
              <w:sizeAuto/>
              <w:default w:val="0"/>
            </w:checkBox>
          </w:ffData>
        </w:fldChar>
      </w:r>
      <w:r w:rsidRPr="007A2E8E">
        <w:instrText xml:space="preserve"> FORMCHECKBOX </w:instrText>
      </w:r>
      <w:r w:rsidRPr="007A2E8E">
        <w:fldChar w:fldCharType="separate"/>
      </w:r>
      <w:r w:rsidRPr="007A2E8E">
        <w:fldChar w:fldCharType="end"/>
      </w:r>
      <w:r w:rsidRPr="007A2E8E">
        <w:tab/>
        <w:t xml:space="preserve">Alternativ 2:  </w:t>
      </w:r>
    </w:p>
    <w:p w14:paraId="4617088D" w14:textId="77777777" w:rsidR="007A2E8E" w:rsidRPr="007A2E8E" w:rsidRDefault="007A2E8E" w:rsidP="007A2E8E">
      <w:pPr>
        <w:ind w:left="567" w:hanging="567"/>
      </w:pPr>
    </w:p>
    <w:p w14:paraId="7CAFD5CC" w14:textId="77777777" w:rsidR="007A2E8E" w:rsidRPr="007A2E8E" w:rsidRDefault="007A2E8E" w:rsidP="00934449">
      <w:pPr>
        <w:ind w:left="708"/>
      </w:pPr>
      <w:r w:rsidRPr="007A2E8E">
        <w:t>Hovedtyngden av arbeidene under denne kontrakten omfatter fag som er lovregulert, for eksempel fag som inngår i utdanningsprogrammet for elektro- og datateknologi.</w:t>
      </w:r>
    </w:p>
    <w:p w14:paraId="00A9E561" w14:textId="77777777" w:rsidR="007A2E8E" w:rsidRPr="007A2E8E" w:rsidRDefault="007A2E8E" w:rsidP="007A2E8E">
      <w:pPr>
        <w:ind w:left="567" w:hanging="567"/>
      </w:pPr>
    </w:p>
    <w:p w14:paraId="10D16DDE" w14:textId="77777777" w:rsidR="007A2E8E" w:rsidRPr="007A2E8E" w:rsidRDefault="007A2E8E" w:rsidP="00934449">
      <w:pPr>
        <w:ind w:left="708"/>
        <w:rPr>
          <w:bCs/>
        </w:rPr>
      </w:pPr>
      <w:r w:rsidRPr="007A2E8E">
        <w:t xml:space="preserve">Entreprenøren skal, før byggearbeidene starter, redegjøre for etterlevelse av aktuelt regelverk, samt jevnlig oversende rapporter som viser andel faglærte pr kontrakt og fag. Byggherren kan </w:t>
      </w:r>
      <w:r w:rsidRPr="007A2E8E">
        <w:rPr>
          <w:bCs/>
        </w:rPr>
        <w:t xml:space="preserve">kreve at underleverandører som ikke kan sannsynliggjøre at de kan oppfylle kravene til kompetanse i den aktuelle underentreprisen, blir skiftet ut. </w:t>
      </w:r>
    </w:p>
    <w:p w14:paraId="4D7096E5" w14:textId="77777777" w:rsidR="007A2E8E" w:rsidRPr="007A2E8E" w:rsidRDefault="007A2E8E" w:rsidP="007A2E8E">
      <w:pPr>
        <w:ind w:left="567" w:hanging="567"/>
        <w:rPr>
          <w:bCs/>
        </w:rPr>
      </w:pPr>
    </w:p>
    <w:p w14:paraId="7359ABD6" w14:textId="77777777" w:rsidR="007A2E8E" w:rsidRPr="007A2E8E" w:rsidRDefault="007A2E8E" w:rsidP="00934449">
      <w:pPr>
        <w:ind w:left="708"/>
        <w:rPr>
          <w:bCs/>
        </w:rPr>
      </w:pPr>
      <w:r w:rsidRPr="007A2E8E">
        <w:rPr>
          <w:bCs/>
        </w:rPr>
        <w:t>Arbeidere med utenlandsk utdanning eller yrkeskvalifikasjon innen lovregulerte yrker, må kunne dokumentere at de har nødvendige godkjenninger for å kunne jobbe i Norge. Dokumentasjonen skal fremvises på forespørsel fra byggherren.</w:t>
      </w:r>
    </w:p>
    <w:p w14:paraId="522234C4" w14:textId="0099D1A2" w:rsidR="007A2E8E" w:rsidRPr="007A2E8E" w:rsidRDefault="00934449" w:rsidP="007A2E8E">
      <w:pPr>
        <w:ind w:left="567" w:hanging="567"/>
      </w:pPr>
      <w:r>
        <w:tab/>
      </w:r>
    </w:p>
    <w:p w14:paraId="5B4C0E73" w14:textId="77777777" w:rsidR="007A2E8E" w:rsidRPr="007A2E8E" w:rsidRDefault="007A2E8E" w:rsidP="007A2E8E">
      <w:pPr>
        <w:ind w:left="567" w:hanging="567"/>
        <w:rPr>
          <w:i/>
          <w:iCs/>
        </w:rPr>
      </w:pPr>
    </w:p>
    <w:p w14:paraId="2B8B66E4" w14:textId="2CEA66D6" w:rsidR="00FC1D18" w:rsidRDefault="00FC1D18" w:rsidP="00FC1D18">
      <w:pPr>
        <w:ind w:left="567" w:hanging="567"/>
      </w:pPr>
      <w:r>
        <w:fldChar w:fldCharType="begin">
          <w:ffData>
            <w:name w:val="Avmerking1"/>
            <w:enabled/>
            <w:calcOnExit w:val="0"/>
            <w:checkBox>
              <w:sizeAuto/>
              <w:default w:val="0"/>
            </w:checkBox>
          </w:ffData>
        </w:fldChar>
      </w:r>
      <w:r>
        <w:instrText xml:space="preserve"> FORMCHECKBOX </w:instrText>
      </w:r>
      <w:r>
        <w:fldChar w:fldCharType="separate"/>
      </w:r>
      <w:r>
        <w:fldChar w:fldCharType="end"/>
      </w:r>
      <w:r>
        <w:tab/>
        <w:t xml:space="preserve">Alternativ </w:t>
      </w:r>
      <w:r w:rsidR="007A2E8E">
        <w:t>3</w:t>
      </w:r>
      <w:r>
        <w:t>: Det stilles ikke særskilte krav til faglærte håndverkere for denne kontrakten.</w:t>
      </w:r>
    </w:p>
    <w:p w14:paraId="15D740E3" w14:textId="1C4029F0" w:rsidR="00B56672" w:rsidRDefault="00B56672" w:rsidP="00FC1D18">
      <w:pPr>
        <w:ind w:left="567" w:hanging="567"/>
      </w:pPr>
    </w:p>
    <w:p w14:paraId="4AC4A94E" w14:textId="77777777" w:rsidR="00FC1D18" w:rsidRDefault="00FC1D18" w:rsidP="00FC1D18">
      <w:pPr>
        <w:ind w:left="567" w:hanging="567"/>
      </w:pPr>
    </w:p>
    <w:p w14:paraId="4EFFA6ED" w14:textId="77777777" w:rsidR="003A52E4" w:rsidRDefault="003A52E4" w:rsidP="00B7439F">
      <w:pPr>
        <w:pStyle w:val="Overskrift1"/>
        <w:rPr>
          <w:bCs/>
        </w:rPr>
      </w:pPr>
      <w:bookmarkStart w:id="201" w:name="_Toc209083773"/>
      <w:r>
        <w:t>Ytterligere avvik fra NS 8406/Avvik fra generelle kontraktsbestemmelser</w:t>
      </w:r>
      <w:bookmarkEnd w:id="198"/>
      <w:bookmarkEnd w:id="201"/>
      <w:r>
        <w:t xml:space="preserve"> </w:t>
      </w:r>
    </w:p>
    <w:p w14:paraId="40B39F6D" w14:textId="77777777" w:rsidR="003A52E4" w:rsidRDefault="003A52E4">
      <w:pPr>
        <w:jc w:val="both"/>
        <w:rPr>
          <w:bCs/>
          <w:szCs w:val="22"/>
        </w:rPr>
      </w:pPr>
    </w:p>
    <w:p w14:paraId="50F7A892" w14:textId="77777777" w:rsidR="003A52E4" w:rsidRDefault="003A52E4" w:rsidP="00891C65">
      <w:pPr>
        <w:pStyle w:val="Brdtekstinnrykk3"/>
        <w:ind w:left="567" w:hanging="709"/>
        <w:rPr>
          <w:b w:val="0"/>
        </w:rPr>
      </w:pPr>
    </w:p>
    <w:p w14:paraId="480AC56D" w14:textId="77777777" w:rsidR="003A52E4" w:rsidRDefault="003A52E4">
      <w:pPr>
        <w:pStyle w:val="Brdtekstinnrykk3"/>
        <w:ind w:firstLine="0"/>
        <w:jc w:val="center"/>
      </w:pPr>
      <w:r>
        <w:t>***</w:t>
      </w:r>
    </w:p>
    <w:p w14:paraId="6044BF03" w14:textId="77777777" w:rsidR="003A52E4" w:rsidRDefault="003A52E4">
      <w:pPr>
        <w:pStyle w:val="Brdtekstinnrykk3"/>
        <w:ind w:firstLine="0"/>
      </w:pPr>
    </w:p>
    <w:p w14:paraId="1D038F98" w14:textId="77777777" w:rsidR="001759BF" w:rsidRDefault="001759BF">
      <w:pPr>
        <w:rPr>
          <w:b/>
          <w:sz w:val="24"/>
        </w:rPr>
      </w:pPr>
      <w:bookmarkStart w:id="202" w:name="_Toc425505371"/>
      <w:r>
        <w:br w:type="page"/>
      </w:r>
    </w:p>
    <w:p w14:paraId="4860BCD1" w14:textId="43292880" w:rsidR="003A52E4" w:rsidRDefault="003A52E4" w:rsidP="008A2F49">
      <w:pPr>
        <w:pStyle w:val="Overskrift"/>
        <w:ind w:left="0" w:firstLine="0"/>
        <w:jc w:val="left"/>
      </w:pPr>
      <w:bookmarkStart w:id="203" w:name="_Toc209083775"/>
      <w:r w:rsidRPr="0004484B">
        <w:lastRenderedPageBreak/>
        <w:t>Blankett</w:t>
      </w:r>
      <w:r>
        <w:t xml:space="preserve"> 1A – NS 8406 Sikkerhetsstillelse</w:t>
      </w:r>
      <w:bookmarkEnd w:id="202"/>
      <w:bookmarkEnd w:id="203"/>
    </w:p>
    <w:p w14:paraId="423878E4" w14:textId="77777777" w:rsidR="003A52E4" w:rsidRDefault="003A52E4" w:rsidP="00B7439F"/>
    <w:p w14:paraId="0B8289F0" w14:textId="77777777" w:rsidR="003A52E4" w:rsidRDefault="00891C65" w:rsidP="00B7439F">
      <w:pPr>
        <w:tabs>
          <w:tab w:val="left" w:pos="3465"/>
        </w:tabs>
      </w:pPr>
      <w:r>
        <w:tab/>
      </w:r>
    </w:p>
    <w:p w14:paraId="29F27E20" w14:textId="77777777" w:rsidR="003A52E4" w:rsidRPr="00B7439F" w:rsidRDefault="003A52E4">
      <w:pPr>
        <w:jc w:val="center"/>
        <w:rPr>
          <w:b/>
        </w:rPr>
      </w:pPr>
      <w:bookmarkStart w:id="204" w:name="_Toc130802389"/>
      <w:r w:rsidRPr="00B7439F">
        <w:rPr>
          <w:b/>
        </w:rPr>
        <w:t>GARANTIERKLÆRING</w:t>
      </w:r>
      <w:bookmarkEnd w:id="204"/>
    </w:p>
    <w:p w14:paraId="56DD6578" w14:textId="77777777" w:rsidR="003A52E4" w:rsidRDefault="003A52E4">
      <w:pPr>
        <w:jc w:val="center"/>
      </w:pPr>
      <w:r>
        <w:t>Garanti nr. .............</w:t>
      </w:r>
    </w:p>
    <w:p w14:paraId="068A9041" w14:textId="77777777" w:rsidR="003A52E4" w:rsidRDefault="003A52E4">
      <w:pPr>
        <w:jc w:val="center"/>
      </w:pPr>
    </w:p>
    <w:p w14:paraId="0CCCB10F" w14:textId="77777777" w:rsidR="003A52E4" w:rsidRDefault="003A52E4"/>
    <w:p w14:paraId="23B13CB5" w14:textId="77777777" w:rsidR="003A52E4" w:rsidRDefault="003A52E4">
      <w:r>
        <w:t>Garantisten</w:t>
      </w:r>
      <w:r>
        <w:tab/>
      </w:r>
      <w:r>
        <w:tab/>
        <w:t>........................................................................................……………..…</w:t>
      </w:r>
    </w:p>
    <w:p w14:paraId="61729E54" w14:textId="77777777" w:rsidR="003A52E4" w:rsidRDefault="003A52E4"/>
    <w:p w14:paraId="0530EDA9" w14:textId="77777777" w:rsidR="003A52E4" w:rsidRDefault="003A52E4">
      <w:pPr>
        <w:ind w:left="1416" w:firstLine="708"/>
      </w:pPr>
      <w:r>
        <w:t>........................................................................................................…….</w:t>
      </w:r>
    </w:p>
    <w:p w14:paraId="411A2A83" w14:textId="77777777" w:rsidR="003A52E4" w:rsidRDefault="003A52E4">
      <w:pPr>
        <w:ind w:left="1416" w:firstLine="708"/>
      </w:pPr>
    </w:p>
    <w:p w14:paraId="23DDAD52" w14:textId="77777777" w:rsidR="003A52E4" w:rsidRDefault="003A52E4">
      <w:r>
        <w:t>organisasjonsnr.</w:t>
      </w:r>
      <w:r>
        <w:tab/>
        <w:t>.....................................................................................………………….</w:t>
      </w:r>
    </w:p>
    <w:p w14:paraId="0A4EF271" w14:textId="77777777" w:rsidR="003A52E4" w:rsidRDefault="003A52E4"/>
    <w:p w14:paraId="11B78FC0" w14:textId="77777777" w:rsidR="003A52E4" w:rsidRDefault="003A52E4">
      <w:pPr>
        <w:rPr>
          <w:rFonts w:cs="Arial"/>
        </w:rPr>
      </w:pPr>
      <w:r>
        <w:t>stiller seg herved</w:t>
      </w:r>
      <w:r>
        <w:br/>
        <w:t>overfor byggherren</w:t>
      </w:r>
      <w:r>
        <w:tab/>
      </w:r>
      <w:r>
        <w:rPr>
          <w:rFonts w:cs="Arial"/>
        </w:rPr>
        <w:t>Statsbygg</w:t>
      </w:r>
      <w:r>
        <w:rPr>
          <w:rFonts w:cs="Arial"/>
        </w:rPr>
        <w:tab/>
      </w:r>
    </w:p>
    <w:p w14:paraId="4A128327" w14:textId="77777777" w:rsidR="003A52E4" w:rsidRPr="000823C1" w:rsidRDefault="003A52E4" w:rsidP="000823C1">
      <w:pPr>
        <w:tabs>
          <w:tab w:val="left" w:pos="1560"/>
        </w:tabs>
        <w:rPr>
          <w:rFonts w:asciiTheme="minorHAnsi" w:hAnsiTheme="minorHAnsi"/>
        </w:rPr>
      </w:pPr>
      <w:r>
        <w:t xml:space="preserve">Postadresse: </w:t>
      </w:r>
      <w:r>
        <w:tab/>
      </w:r>
      <w:r>
        <w:tab/>
      </w:r>
      <w:r w:rsidR="000823C1">
        <w:t>Postboks 232 Sentrum, 0103 Oslo</w:t>
      </w:r>
    </w:p>
    <w:p w14:paraId="433E572B" w14:textId="77777777" w:rsidR="003A52E4" w:rsidRDefault="003A52E4">
      <w:r>
        <w:t xml:space="preserve">Kontoradresse: </w:t>
      </w:r>
      <w:r>
        <w:tab/>
        <w:t>Biskop Gunnerus</w:t>
      </w:r>
      <w:r w:rsidR="000823C1">
        <w:t xml:space="preserve">’ </w:t>
      </w:r>
      <w:r>
        <w:t>gate 6</w:t>
      </w:r>
    </w:p>
    <w:p w14:paraId="49A2EAF5" w14:textId="77777777" w:rsidR="003A52E4" w:rsidRDefault="003A52E4">
      <w:r>
        <w:t>Organisasjonsnr.</w:t>
      </w:r>
      <w:r>
        <w:tab/>
      </w:r>
      <w:r>
        <w:rPr>
          <w:rFonts w:cs="Arial"/>
          <w:color w:val="000000"/>
          <w:szCs w:val="17"/>
        </w:rPr>
        <w:t>971 278 374</w:t>
      </w:r>
      <w:r>
        <w:tab/>
      </w:r>
    </w:p>
    <w:p w14:paraId="0A1C86C8" w14:textId="77777777" w:rsidR="003A52E4" w:rsidRDefault="003A52E4"/>
    <w:p w14:paraId="036B6EF7" w14:textId="77777777" w:rsidR="003A52E4" w:rsidRDefault="003A52E4">
      <w:r>
        <w:t>som selvskyldnerkausjonist for de kontraktsforpliktelser</w:t>
      </w:r>
    </w:p>
    <w:p w14:paraId="4B8CB812" w14:textId="77777777" w:rsidR="003A52E4" w:rsidRDefault="003A52E4"/>
    <w:p w14:paraId="707E692C" w14:textId="77777777" w:rsidR="003A52E4" w:rsidRDefault="003A52E4">
      <w:r>
        <w:t>entreprenøren</w:t>
      </w:r>
      <w:r>
        <w:tab/>
      </w:r>
      <w:r>
        <w:tab/>
        <w:t>........................................................................................………………...</w:t>
      </w:r>
    </w:p>
    <w:p w14:paraId="3C95A6A2" w14:textId="77777777" w:rsidR="003A52E4" w:rsidRDefault="003A52E4"/>
    <w:p w14:paraId="5426732F" w14:textId="77777777" w:rsidR="003A52E4" w:rsidRDefault="003A52E4">
      <w:r>
        <w:tab/>
      </w:r>
      <w:r>
        <w:tab/>
      </w:r>
      <w:r>
        <w:tab/>
        <w:t>…………………………………………………………………………...</w:t>
      </w:r>
    </w:p>
    <w:p w14:paraId="621DC636" w14:textId="77777777" w:rsidR="003A52E4" w:rsidRDefault="003A52E4"/>
    <w:p w14:paraId="2B49F44A" w14:textId="77777777" w:rsidR="003A52E4" w:rsidRDefault="003A52E4">
      <w:r>
        <w:t>organisasjonsnr.</w:t>
      </w:r>
      <w:r>
        <w:tab/>
        <w:t>...............................................................….......................……………….</w:t>
      </w:r>
    </w:p>
    <w:p w14:paraId="4F2D7939" w14:textId="77777777" w:rsidR="003A52E4" w:rsidRDefault="003A52E4">
      <w:r>
        <w:t>har i henhold til</w:t>
      </w:r>
      <w:r>
        <w:br/>
        <w:t>kontrakt av</w:t>
      </w:r>
      <w:r>
        <w:tab/>
      </w:r>
      <w:r>
        <w:tab/>
        <w:t>…...................................................…………...........................................</w:t>
      </w:r>
    </w:p>
    <w:p w14:paraId="1E905E58" w14:textId="77777777" w:rsidR="003A52E4" w:rsidRDefault="003A52E4"/>
    <w:p w14:paraId="23801942" w14:textId="77777777" w:rsidR="003A52E4" w:rsidRPr="00B9412F" w:rsidRDefault="003A52E4">
      <w:pPr>
        <w:rPr>
          <w:lang w:val="nn-NO"/>
        </w:rPr>
      </w:pPr>
      <w:r w:rsidRPr="00B9412F">
        <w:rPr>
          <w:lang w:val="nn-NO"/>
        </w:rPr>
        <w:t>som gjelder</w:t>
      </w:r>
      <w:r w:rsidRPr="00B9412F">
        <w:rPr>
          <w:lang w:val="nn-NO"/>
        </w:rPr>
        <w:tab/>
      </w:r>
      <w:r w:rsidRPr="00B9412F">
        <w:rPr>
          <w:lang w:val="nn-NO"/>
        </w:rPr>
        <w:tab/>
        <w:t>prosjektnr........................……..</w:t>
      </w:r>
      <w:r w:rsidRPr="00B9412F">
        <w:rPr>
          <w:lang w:val="nn-NO"/>
        </w:rPr>
        <w:tab/>
        <w:t>bygg...........................................</w:t>
      </w:r>
    </w:p>
    <w:p w14:paraId="0455B0CD" w14:textId="77777777" w:rsidR="003A52E4" w:rsidRPr="00B9412F" w:rsidRDefault="003A52E4">
      <w:pPr>
        <w:rPr>
          <w:lang w:val="nn-NO"/>
        </w:rPr>
      </w:pPr>
    </w:p>
    <w:p w14:paraId="666C684F" w14:textId="77777777" w:rsidR="003A52E4" w:rsidRDefault="003A52E4">
      <w:r w:rsidRPr="00B9412F">
        <w:rPr>
          <w:lang w:val="nn-NO"/>
        </w:rPr>
        <w:tab/>
      </w:r>
      <w:r w:rsidRPr="00B9412F">
        <w:rPr>
          <w:lang w:val="nn-NO"/>
        </w:rPr>
        <w:tab/>
      </w:r>
      <w:r w:rsidRPr="00B9412F">
        <w:rPr>
          <w:lang w:val="nn-NO"/>
        </w:rPr>
        <w:tab/>
        <w:t>kontraktnr.............................….</w:t>
      </w:r>
      <w:r w:rsidRPr="00B9412F">
        <w:rPr>
          <w:lang w:val="nn-NO"/>
        </w:rPr>
        <w:tab/>
      </w:r>
      <w:r>
        <w:t>navn..........................................</w:t>
      </w:r>
    </w:p>
    <w:p w14:paraId="67EA959C" w14:textId="77777777" w:rsidR="003A52E4" w:rsidRDefault="003A52E4"/>
    <w:p w14:paraId="2D7A65A1" w14:textId="77777777" w:rsidR="003A52E4" w:rsidRDefault="003A52E4">
      <w:pPr>
        <w:jc w:val="both"/>
      </w:pPr>
      <w:r>
        <w:t>Garantien gjelder for entreprenørens kontraktsforpliktelser, herunder morarenter og inndrivelsesomkostninger</w:t>
      </w:r>
      <w:r w:rsidR="00C31612">
        <w:t>,</w:t>
      </w:r>
      <w:r>
        <w:t xml:space="preserve"> ved mislighold i utførelsestiden og reklamasjonstiden. Garantien i utførelsestiden gjelder også entreprenørens ansvar for forsinket fullføring.</w:t>
      </w:r>
    </w:p>
    <w:p w14:paraId="4B9990CD" w14:textId="77777777" w:rsidR="003A52E4" w:rsidRDefault="003A52E4"/>
    <w:p w14:paraId="5D54F4F8" w14:textId="77777777" w:rsidR="003A52E4" w:rsidRDefault="003A52E4">
      <w:r>
        <w:t>Garantien begrenses til</w:t>
      </w:r>
    </w:p>
    <w:p w14:paraId="1F46A889" w14:textId="77777777" w:rsidR="003A52E4" w:rsidRDefault="003A52E4"/>
    <w:p w14:paraId="74BC4C75" w14:textId="77777777" w:rsidR="003A52E4" w:rsidRDefault="003A52E4">
      <w:pPr>
        <w:jc w:val="both"/>
      </w:pPr>
      <w:r>
        <w:t>kr .............................................., som utgjør 10 % av kontraktssummen, jf. NS 8406 pkt 8, for forhold som påberopes overfor entreprenøren senest ved overtakelsen av kontraktsarbeidet.</w:t>
      </w:r>
    </w:p>
    <w:p w14:paraId="76CE29A6" w14:textId="77777777" w:rsidR="003A52E4" w:rsidRDefault="003A52E4">
      <w:pPr>
        <w:pStyle w:val="Brdtekst"/>
      </w:pPr>
    </w:p>
    <w:p w14:paraId="5E20BCF7" w14:textId="77777777" w:rsidR="003A52E4" w:rsidRDefault="003A52E4">
      <w:pPr>
        <w:jc w:val="both"/>
      </w:pPr>
      <w:r>
        <w:t>Garantien reduseres deretter til</w:t>
      </w:r>
    </w:p>
    <w:p w14:paraId="28FE2CB8" w14:textId="77777777" w:rsidR="003A52E4" w:rsidRDefault="003A52E4">
      <w:pPr>
        <w:jc w:val="both"/>
      </w:pPr>
    </w:p>
    <w:p w14:paraId="3A065248" w14:textId="77777777" w:rsidR="003A52E4" w:rsidRDefault="003A52E4">
      <w:pPr>
        <w:jc w:val="both"/>
      </w:pPr>
      <w:r>
        <w:t>kr .............................................., som utgjør 3 % av kontraktssummen, for forhold som påberopes overfor entreprenøren i løpet av de tre første årene av reklamasjonstiden, jf.        NS 8406 pkt 8.</w:t>
      </w:r>
    </w:p>
    <w:p w14:paraId="1F8F59EB" w14:textId="77777777" w:rsidR="003A52E4" w:rsidRDefault="003A52E4">
      <w:pPr>
        <w:jc w:val="both"/>
      </w:pPr>
    </w:p>
    <w:p w14:paraId="597943F7" w14:textId="77777777" w:rsidR="003A52E4" w:rsidRDefault="003A52E4">
      <w:pPr>
        <w:jc w:val="both"/>
      </w:pPr>
      <w:r>
        <w:t>Garantien i utførelsestiden og i reklamasjonstiden kan samlet ikke gjøres gjeldende for mer enn 10 % av kontraktssummen. I reklamasjonstiden kan garantien samlet ikke gjøres gjeldende for mer enn 3 % av kontraktssummen.</w:t>
      </w:r>
    </w:p>
    <w:p w14:paraId="1C315265" w14:textId="77777777" w:rsidR="003A52E4" w:rsidRDefault="003A52E4">
      <w:pPr>
        <w:jc w:val="both"/>
      </w:pPr>
    </w:p>
    <w:p w14:paraId="2B32A33E" w14:textId="77777777" w:rsidR="003A52E4" w:rsidRDefault="003A52E4">
      <w:pPr>
        <w:jc w:val="both"/>
      </w:pPr>
      <w:r>
        <w:t>Garantien gjelder i tre år fra overtakelse og under en hver omstendighet inntil krav som byggherren har mot entreprenøren, og som er fremsatt mot ham innen tre år fra overtakelsen, er oppfylt. For det tilfelle at det har funnet sted delovertakelser, regnes de tre årene fra siste overtakelsesforretning.</w:t>
      </w:r>
    </w:p>
    <w:p w14:paraId="50AD3DFD" w14:textId="77777777" w:rsidR="003A52E4" w:rsidRDefault="003A52E4">
      <w:pPr>
        <w:jc w:val="both"/>
      </w:pPr>
    </w:p>
    <w:p w14:paraId="21300328" w14:textId="77777777" w:rsidR="003A52E4" w:rsidRDefault="003A52E4">
      <w:pPr>
        <w:jc w:val="both"/>
      </w:pPr>
      <w:r>
        <w:lastRenderedPageBreak/>
        <w:t>Garantisten skal alltid varsles dersom kontrakten mellom byggherren og entreprenøren heves.</w:t>
      </w:r>
    </w:p>
    <w:p w14:paraId="49F5CCC1" w14:textId="77777777" w:rsidR="003A52E4" w:rsidRDefault="003A52E4">
      <w:pPr>
        <w:jc w:val="both"/>
      </w:pPr>
    </w:p>
    <w:p w14:paraId="75BCDCEE" w14:textId="77777777" w:rsidR="003A52E4" w:rsidRDefault="003A52E4">
      <w:pPr>
        <w:jc w:val="both"/>
      </w:pPr>
      <w:r>
        <w:t xml:space="preserve">I </w:t>
      </w:r>
      <w:r w:rsidR="002117A9">
        <w:t>henhold</w:t>
      </w:r>
      <w:r>
        <w:t xml:space="preserve"> til denne garanti er byggherren ikke forpliktet til, ved avdragsutbetalinger til entreprenøren/leverandøren, å holde tilbake noen del av utført arbeids/leveranses verdi. Byggherren har således adgang til å honorere avdragsfakturaene fullt ut.</w:t>
      </w:r>
    </w:p>
    <w:p w14:paraId="697487FA" w14:textId="77777777" w:rsidR="003A52E4" w:rsidRDefault="003A52E4">
      <w:pPr>
        <w:jc w:val="both"/>
      </w:pPr>
    </w:p>
    <w:p w14:paraId="369162DA" w14:textId="77777777" w:rsidR="003A52E4" w:rsidRDefault="003A52E4">
      <w:pPr>
        <w:jc w:val="both"/>
      </w:pPr>
      <w:r>
        <w:t>Garantistens ansvar er ikke begrenset på annen måte enn det som følger av bestemmelsene her.</w:t>
      </w:r>
    </w:p>
    <w:p w14:paraId="028A27A8" w14:textId="77777777" w:rsidR="003A52E4" w:rsidRDefault="003A52E4">
      <w:pPr>
        <w:pStyle w:val="Brdtekst"/>
      </w:pPr>
    </w:p>
    <w:p w14:paraId="091FFF13" w14:textId="77777777" w:rsidR="003D766F" w:rsidRPr="003D766F" w:rsidRDefault="003D766F" w:rsidP="003D766F">
      <w:pPr>
        <w:jc w:val="both"/>
      </w:pPr>
      <w:r w:rsidRPr="003D766F">
        <w:t>En eventuell transport fra Statsbygg til ny garantikreditor vil bli skriftlig notifisert til Garantisten senest samtidig med transporten.</w:t>
      </w:r>
    </w:p>
    <w:p w14:paraId="2B89215F" w14:textId="77777777" w:rsidR="003D766F" w:rsidRPr="003D766F" w:rsidRDefault="003D766F" w:rsidP="003D766F"/>
    <w:p w14:paraId="46D1FD16" w14:textId="77777777" w:rsidR="003D766F" w:rsidRPr="003D766F" w:rsidRDefault="003D766F" w:rsidP="003D766F">
      <w:pPr>
        <w:jc w:val="center"/>
      </w:pPr>
    </w:p>
    <w:p w14:paraId="00E71FCE" w14:textId="77777777" w:rsidR="003D766F" w:rsidRPr="003D766F" w:rsidRDefault="003D766F" w:rsidP="003D766F">
      <w:pPr>
        <w:jc w:val="center"/>
      </w:pPr>
      <w:r w:rsidRPr="003D766F">
        <w:t>***</w:t>
      </w:r>
    </w:p>
    <w:p w14:paraId="3DBBE5B9" w14:textId="77777777" w:rsidR="003D766F" w:rsidRPr="003D766F" w:rsidRDefault="003D766F" w:rsidP="003D766F"/>
    <w:p w14:paraId="6C68B369" w14:textId="77777777" w:rsidR="003D766F" w:rsidRPr="003D766F" w:rsidRDefault="003D766F" w:rsidP="003D766F">
      <w:pPr>
        <w:jc w:val="both"/>
        <w:rPr>
          <w:iCs/>
          <w:szCs w:val="24"/>
        </w:rPr>
      </w:pPr>
      <w:r w:rsidRPr="003D766F">
        <w:rPr>
          <w:szCs w:val="32"/>
        </w:rPr>
        <w:t>Garantisten aksepterer norsk rett og verneting i Norge (Oslo tingrett eller annet verneting som entreprenøren må akseptere) for eventuell tvist som involverer garantisten og relaterer seg til aktuell kontrakt.</w:t>
      </w:r>
    </w:p>
    <w:p w14:paraId="07B7BA36" w14:textId="77777777" w:rsidR="003D766F" w:rsidRDefault="003D766F">
      <w:pPr>
        <w:pStyle w:val="Brdtekst"/>
      </w:pPr>
    </w:p>
    <w:p w14:paraId="2E6F4EDC" w14:textId="77777777" w:rsidR="003A52E4" w:rsidRDefault="003A52E4">
      <w:pPr>
        <w:pStyle w:val="Brdtekst"/>
      </w:pPr>
    </w:p>
    <w:p w14:paraId="7F310BF5" w14:textId="77777777" w:rsidR="003A52E4" w:rsidRDefault="003A52E4" w:rsidP="00125043">
      <w:pPr>
        <w:pStyle w:val="Brdtekst"/>
        <w:jc w:val="center"/>
      </w:pPr>
      <w:r>
        <w:t>................................ den ........./.........20......</w:t>
      </w:r>
    </w:p>
    <w:p w14:paraId="17A4C57F" w14:textId="77777777" w:rsidR="003A52E4" w:rsidRDefault="003A52E4">
      <w:pPr>
        <w:pStyle w:val="Brdtekst"/>
        <w:jc w:val="right"/>
      </w:pPr>
    </w:p>
    <w:p w14:paraId="2739469F" w14:textId="77777777" w:rsidR="003A52E4" w:rsidRDefault="003A52E4">
      <w:pPr>
        <w:pStyle w:val="Brdtekst"/>
      </w:pPr>
    </w:p>
    <w:p w14:paraId="5B56FF0D" w14:textId="77777777" w:rsidR="003A52E4" w:rsidRDefault="003A52E4">
      <w:r>
        <w:t xml:space="preserve">........................................................                       </w:t>
      </w:r>
      <w:r>
        <w:tab/>
        <w:t xml:space="preserve"> ………………………………………….</w:t>
      </w:r>
    </w:p>
    <w:p w14:paraId="338385E4" w14:textId="77777777" w:rsidR="003A52E4" w:rsidRDefault="003A52E4">
      <w:r>
        <w:t>Bankens navn/stempel</w:t>
      </w:r>
      <w:r>
        <w:tab/>
      </w:r>
      <w:r>
        <w:tab/>
      </w:r>
      <w:r>
        <w:tab/>
      </w:r>
      <w:r>
        <w:tab/>
      </w:r>
      <w:r>
        <w:tab/>
      </w:r>
      <w:r>
        <w:tab/>
        <w:t>Underskrift</w:t>
      </w:r>
      <w:r>
        <w:tab/>
      </w:r>
      <w:r>
        <w:tab/>
      </w:r>
      <w:r>
        <w:tab/>
      </w:r>
      <w:r>
        <w:tab/>
      </w:r>
      <w:r>
        <w:tab/>
      </w:r>
      <w:r>
        <w:tab/>
      </w:r>
      <w:r>
        <w:tab/>
      </w:r>
      <w:r>
        <w:tab/>
      </w:r>
    </w:p>
    <w:p w14:paraId="57B45272" w14:textId="77777777" w:rsidR="003A52E4" w:rsidRDefault="003A52E4">
      <w:pPr>
        <w:pStyle w:val="Brdtekst"/>
      </w:pPr>
    </w:p>
    <w:p w14:paraId="3BCBB85B" w14:textId="77777777" w:rsidR="003A52E4" w:rsidRDefault="003A52E4" w:rsidP="00B7439F">
      <w:pPr>
        <w:pStyle w:val="Overskrift"/>
        <w:jc w:val="left"/>
      </w:pPr>
      <w:r>
        <w:br w:type="page"/>
      </w:r>
      <w:bookmarkStart w:id="205" w:name="_Toc425505372"/>
      <w:bookmarkStart w:id="206" w:name="_Toc209083776"/>
      <w:r>
        <w:lastRenderedPageBreak/>
        <w:t>Blankett 1B – NS 8406 Sikkerhetsstillelse</w:t>
      </w:r>
      <w:bookmarkEnd w:id="205"/>
      <w:bookmarkEnd w:id="206"/>
    </w:p>
    <w:p w14:paraId="116C45D7" w14:textId="77777777" w:rsidR="003A52E4" w:rsidRDefault="003A52E4"/>
    <w:p w14:paraId="01C0073A" w14:textId="77777777" w:rsidR="003A52E4" w:rsidRDefault="003A52E4">
      <w:pPr>
        <w:jc w:val="center"/>
      </w:pPr>
      <w:bookmarkStart w:id="207" w:name="_Toc130802390"/>
      <w:r>
        <w:rPr>
          <w:b/>
          <w:bCs/>
        </w:rPr>
        <w:t>GARANTIERKLÆRING</w:t>
      </w:r>
      <w:bookmarkEnd w:id="207"/>
    </w:p>
    <w:p w14:paraId="3EE1DF70" w14:textId="77777777" w:rsidR="003A52E4" w:rsidRDefault="003A52E4">
      <w:pPr>
        <w:ind w:left="3402" w:firstLine="567"/>
      </w:pPr>
      <w:r>
        <w:t>Garanti nr. .............</w:t>
      </w:r>
    </w:p>
    <w:p w14:paraId="7A459B56" w14:textId="77777777" w:rsidR="003A52E4" w:rsidRDefault="003A52E4">
      <w:pPr>
        <w:pStyle w:val="Brdtekst"/>
      </w:pPr>
    </w:p>
    <w:p w14:paraId="5B65264E" w14:textId="77777777" w:rsidR="003A52E4" w:rsidRDefault="003A52E4">
      <w:pPr>
        <w:jc w:val="both"/>
      </w:pPr>
      <w:r>
        <w:t>Garantisten</w:t>
      </w:r>
      <w:r>
        <w:tab/>
      </w:r>
      <w:r>
        <w:tab/>
        <w:t>..........................................................................................................…….</w:t>
      </w:r>
    </w:p>
    <w:p w14:paraId="527B661C" w14:textId="77777777" w:rsidR="003A52E4" w:rsidRDefault="003A52E4">
      <w:pPr>
        <w:jc w:val="both"/>
      </w:pPr>
    </w:p>
    <w:p w14:paraId="63092FF7" w14:textId="77777777" w:rsidR="003A52E4" w:rsidRDefault="003A52E4">
      <w:pPr>
        <w:ind w:left="2127" w:hanging="2127"/>
        <w:jc w:val="both"/>
      </w:pPr>
      <w:r>
        <w:tab/>
        <w:t>........................................................................................................……..</w:t>
      </w:r>
    </w:p>
    <w:p w14:paraId="7281F0DE" w14:textId="77777777" w:rsidR="003A52E4" w:rsidRDefault="003A52E4">
      <w:pPr>
        <w:jc w:val="both"/>
      </w:pPr>
    </w:p>
    <w:p w14:paraId="7E026231" w14:textId="77777777" w:rsidR="003A52E4" w:rsidRDefault="003A52E4">
      <w:pPr>
        <w:jc w:val="both"/>
      </w:pPr>
      <w:r>
        <w:t>organisasjonsnr.</w:t>
      </w:r>
      <w:r>
        <w:tab/>
        <w:t>..........................................................................................................…….</w:t>
      </w:r>
    </w:p>
    <w:p w14:paraId="3C7DE138" w14:textId="77777777" w:rsidR="003A52E4" w:rsidRDefault="003A52E4">
      <w:pPr>
        <w:jc w:val="both"/>
      </w:pPr>
    </w:p>
    <w:p w14:paraId="4435FF14" w14:textId="77777777" w:rsidR="003A52E4" w:rsidRDefault="003A52E4">
      <w:pPr>
        <w:jc w:val="both"/>
      </w:pPr>
      <w:r>
        <w:t>stiller seg herved</w:t>
      </w:r>
    </w:p>
    <w:p w14:paraId="66878505" w14:textId="77777777" w:rsidR="003A52E4" w:rsidRPr="000823C1" w:rsidRDefault="003A52E4" w:rsidP="000823C1">
      <w:pPr>
        <w:tabs>
          <w:tab w:val="left" w:pos="1560"/>
        </w:tabs>
        <w:rPr>
          <w:rFonts w:asciiTheme="minorHAnsi" w:hAnsiTheme="minorHAnsi"/>
        </w:rPr>
      </w:pPr>
      <w:r>
        <w:br/>
        <w:t>overfor byggherren</w:t>
      </w:r>
      <w:r>
        <w:tab/>
        <w:t>Statsbygg</w:t>
      </w:r>
      <w:r>
        <w:tab/>
      </w:r>
      <w:r>
        <w:br/>
        <w:t xml:space="preserve">Postadresse: </w:t>
      </w:r>
      <w:r>
        <w:tab/>
      </w:r>
      <w:r>
        <w:tab/>
      </w:r>
      <w:r w:rsidR="000823C1">
        <w:t>Postboks 232 Sentrum, 0103 Oslo</w:t>
      </w:r>
      <w:r>
        <w:br/>
        <w:t xml:space="preserve">Kontoradresse: </w:t>
      </w:r>
      <w:r>
        <w:tab/>
      </w:r>
      <w:r w:rsidR="000823C1">
        <w:tab/>
      </w:r>
      <w:r>
        <w:t>Biskop Gunnerus</w:t>
      </w:r>
      <w:r w:rsidR="000823C1">
        <w:t xml:space="preserve">’ </w:t>
      </w:r>
      <w:r>
        <w:t>gate 6</w:t>
      </w:r>
      <w:r>
        <w:br/>
        <w:t>Organisasjonsnr.</w:t>
      </w:r>
      <w:r>
        <w:tab/>
      </w:r>
      <w:r>
        <w:rPr>
          <w:rFonts w:cs="Arial"/>
          <w:color w:val="000000"/>
          <w:szCs w:val="17"/>
        </w:rPr>
        <w:t>971 278 374</w:t>
      </w:r>
      <w:r>
        <w:tab/>
      </w:r>
    </w:p>
    <w:p w14:paraId="7806FA16" w14:textId="77777777" w:rsidR="003A52E4" w:rsidRDefault="003A52E4">
      <w:pPr>
        <w:jc w:val="both"/>
      </w:pPr>
    </w:p>
    <w:p w14:paraId="3EB52610" w14:textId="77777777" w:rsidR="003A52E4" w:rsidRDefault="003A52E4">
      <w:pPr>
        <w:jc w:val="both"/>
      </w:pPr>
      <w:r>
        <w:t>som selvskyldnerkausjonist for de kontraktsforpliktelser</w:t>
      </w:r>
    </w:p>
    <w:p w14:paraId="46820842" w14:textId="77777777" w:rsidR="003A52E4" w:rsidRDefault="003A52E4">
      <w:pPr>
        <w:jc w:val="both"/>
      </w:pPr>
    </w:p>
    <w:p w14:paraId="05839AA8" w14:textId="77777777" w:rsidR="003A52E4" w:rsidRDefault="003A52E4">
      <w:pPr>
        <w:jc w:val="both"/>
      </w:pPr>
      <w:r>
        <w:t>entreprenøren</w:t>
      </w:r>
      <w:r>
        <w:tab/>
      </w:r>
      <w:r>
        <w:tab/>
        <w:t>...............................................................................................……………</w:t>
      </w:r>
    </w:p>
    <w:p w14:paraId="24D0C7DF" w14:textId="77777777" w:rsidR="003A52E4" w:rsidRDefault="003A52E4">
      <w:pPr>
        <w:jc w:val="both"/>
      </w:pPr>
    </w:p>
    <w:p w14:paraId="78906942" w14:textId="77777777" w:rsidR="003A52E4" w:rsidRDefault="003A52E4">
      <w:pPr>
        <w:jc w:val="both"/>
      </w:pPr>
      <w:r>
        <w:tab/>
      </w:r>
      <w:r>
        <w:tab/>
      </w:r>
      <w:r>
        <w:tab/>
        <w:t>..........................................................................................................…….</w:t>
      </w:r>
    </w:p>
    <w:p w14:paraId="57231278" w14:textId="77777777" w:rsidR="003A52E4" w:rsidRDefault="003A52E4">
      <w:pPr>
        <w:jc w:val="both"/>
      </w:pPr>
    </w:p>
    <w:p w14:paraId="77886B6B" w14:textId="77777777" w:rsidR="003A52E4" w:rsidRDefault="003A52E4">
      <w:pPr>
        <w:jc w:val="both"/>
      </w:pPr>
      <w:r>
        <w:t>organisasjonsnr.</w:t>
      </w:r>
      <w:r>
        <w:tab/>
        <w:t>...........................................................................................................……</w:t>
      </w:r>
    </w:p>
    <w:p w14:paraId="478DE24E" w14:textId="77777777" w:rsidR="003A52E4" w:rsidRDefault="003A52E4">
      <w:pPr>
        <w:jc w:val="both"/>
      </w:pPr>
    </w:p>
    <w:p w14:paraId="292F9CAF" w14:textId="77777777" w:rsidR="003A52E4" w:rsidRDefault="003A52E4">
      <w:pPr>
        <w:jc w:val="both"/>
      </w:pPr>
      <w:r>
        <w:t xml:space="preserve">har i henhold til </w:t>
      </w:r>
    </w:p>
    <w:p w14:paraId="229AB0F4" w14:textId="77777777" w:rsidR="003A52E4" w:rsidRDefault="003A52E4">
      <w:pPr>
        <w:jc w:val="both"/>
      </w:pPr>
      <w:r>
        <w:t>kontrakt av</w:t>
      </w:r>
      <w:r>
        <w:tab/>
      </w:r>
      <w:r>
        <w:tab/>
        <w:t>............................................................................................................…...</w:t>
      </w:r>
    </w:p>
    <w:p w14:paraId="23835024" w14:textId="77777777" w:rsidR="003A52E4" w:rsidRDefault="003A52E4">
      <w:pPr>
        <w:jc w:val="both"/>
      </w:pPr>
    </w:p>
    <w:p w14:paraId="7FA64433" w14:textId="77777777" w:rsidR="003A52E4" w:rsidRDefault="003A52E4">
      <w:pPr>
        <w:jc w:val="both"/>
      </w:pPr>
      <w:r>
        <w:t>som gjelder</w:t>
      </w:r>
      <w:r>
        <w:tab/>
      </w:r>
      <w:r>
        <w:tab/>
        <w:t>prosjektnr.......................................</w:t>
      </w:r>
      <w:r>
        <w:tab/>
        <w:t>bygg........................…...….............</w:t>
      </w:r>
    </w:p>
    <w:p w14:paraId="2893518A" w14:textId="77777777" w:rsidR="003A52E4" w:rsidRDefault="003A52E4">
      <w:pPr>
        <w:jc w:val="both"/>
      </w:pPr>
    </w:p>
    <w:p w14:paraId="36ABDC19" w14:textId="77777777" w:rsidR="003A52E4" w:rsidRDefault="003A52E4">
      <w:pPr>
        <w:jc w:val="both"/>
      </w:pPr>
      <w:r>
        <w:tab/>
      </w:r>
      <w:r>
        <w:tab/>
      </w:r>
      <w:r>
        <w:tab/>
        <w:t>kontraktnr.......................................</w:t>
      </w:r>
      <w:r>
        <w:tab/>
        <w:t>navn..................……......................</w:t>
      </w:r>
    </w:p>
    <w:p w14:paraId="7A277110" w14:textId="77777777" w:rsidR="003A52E4" w:rsidRDefault="003A52E4">
      <w:pPr>
        <w:jc w:val="both"/>
      </w:pPr>
    </w:p>
    <w:p w14:paraId="562965AD" w14:textId="77777777" w:rsidR="003A52E4" w:rsidRDefault="003A52E4">
      <w:pPr>
        <w:jc w:val="both"/>
      </w:pPr>
      <w:r>
        <w:t>Garantien gjelder for entreprenørens kontraktsforpliktelser, herunder morarenter og inndrivelsesomkostninger</w:t>
      </w:r>
      <w:r w:rsidR="00C31612">
        <w:t>,</w:t>
      </w:r>
      <w:r>
        <w:t xml:space="preserve"> ved mislighold i reklamasjonstiden. </w:t>
      </w:r>
    </w:p>
    <w:p w14:paraId="0D2E8939" w14:textId="77777777" w:rsidR="003A52E4" w:rsidRDefault="003A52E4">
      <w:pPr>
        <w:jc w:val="both"/>
      </w:pPr>
    </w:p>
    <w:p w14:paraId="4D530E59" w14:textId="77777777" w:rsidR="003A52E4" w:rsidRDefault="003A52E4">
      <w:pPr>
        <w:jc w:val="both"/>
      </w:pPr>
      <w:r>
        <w:t>Garantien begrenses til</w:t>
      </w:r>
    </w:p>
    <w:p w14:paraId="065A407B" w14:textId="77777777" w:rsidR="003A52E4" w:rsidRDefault="003A52E4">
      <w:pPr>
        <w:jc w:val="both"/>
      </w:pPr>
    </w:p>
    <w:p w14:paraId="4F68617C" w14:textId="77777777" w:rsidR="003A52E4" w:rsidRDefault="003A52E4">
      <w:pPr>
        <w:jc w:val="both"/>
      </w:pPr>
      <w:r>
        <w:t xml:space="preserve">kr .............................................., som utgjør 3 % av kontraktssummen, jf. NS 8406 pkt 8, for forhold som påberopes overfor entreprenøren i løpet av de tre første årene av reklamasjonstiden, jf. NS 8406 pkt 8. </w:t>
      </w:r>
    </w:p>
    <w:p w14:paraId="7270B1BA" w14:textId="77777777" w:rsidR="003A52E4" w:rsidRDefault="003A52E4">
      <w:pPr>
        <w:jc w:val="both"/>
      </w:pPr>
    </w:p>
    <w:p w14:paraId="685F2B0C" w14:textId="77777777" w:rsidR="003A52E4" w:rsidRDefault="003A52E4">
      <w:pPr>
        <w:jc w:val="both"/>
      </w:pPr>
      <w:r>
        <w:t xml:space="preserve">Garantien i reklamasjonstiden kan samlet ikke gjøres gjeldende for mer enn 3 % av kontraktssummen. </w:t>
      </w:r>
    </w:p>
    <w:p w14:paraId="26035C94" w14:textId="77777777" w:rsidR="003A52E4" w:rsidRDefault="003A52E4">
      <w:pPr>
        <w:jc w:val="both"/>
      </w:pPr>
    </w:p>
    <w:p w14:paraId="6A035ED9" w14:textId="77777777" w:rsidR="003A52E4" w:rsidRDefault="003A52E4">
      <w:pPr>
        <w:jc w:val="both"/>
      </w:pPr>
      <w:r>
        <w:t>Garantien gjelder i tre år fra overtakelse og under en hver omstendighet inntil krav som byggherren har mot entreprenøren, og som er fremsatt mot ham innen tre år fra overtakelsen, er oppfylt. For det tilfelle at det har funnet sted delovertakelser, regnes de tre årene fra siste overtakelsesforretning.</w:t>
      </w:r>
    </w:p>
    <w:p w14:paraId="1E5A96CE" w14:textId="77777777" w:rsidR="003A52E4" w:rsidRDefault="003A52E4">
      <w:pPr>
        <w:jc w:val="both"/>
      </w:pPr>
    </w:p>
    <w:p w14:paraId="14582CDD" w14:textId="77777777" w:rsidR="003A52E4" w:rsidRDefault="003A52E4">
      <w:pPr>
        <w:jc w:val="both"/>
      </w:pPr>
      <w:r>
        <w:t>Garantisten skal alltid varsles dersom kontrakten mellom byggherren og entreprenøren heves.</w:t>
      </w:r>
    </w:p>
    <w:p w14:paraId="15BDCD77" w14:textId="77777777" w:rsidR="002117A9" w:rsidRDefault="002117A9">
      <w:pPr>
        <w:jc w:val="both"/>
      </w:pPr>
    </w:p>
    <w:p w14:paraId="2D800408" w14:textId="77777777" w:rsidR="003A52E4" w:rsidRDefault="003A52E4">
      <w:pPr>
        <w:jc w:val="both"/>
      </w:pPr>
      <w:r>
        <w:t xml:space="preserve">I </w:t>
      </w:r>
      <w:r w:rsidR="002117A9">
        <w:t>henhold</w:t>
      </w:r>
      <w:r>
        <w:t xml:space="preserve"> til denne garanti er byggherren ikke forpliktet til, ved avdragsutbetalinger til entreprenøren/leverandøren, å holde tilbake noen del av utført arbeids/leveranses verdi. Byggherren har således adgang til å honorere avdragsfakturaene fullt ut.</w:t>
      </w:r>
    </w:p>
    <w:p w14:paraId="23276A6B" w14:textId="77777777" w:rsidR="003A52E4" w:rsidRDefault="003A52E4">
      <w:pPr>
        <w:jc w:val="both"/>
      </w:pPr>
    </w:p>
    <w:p w14:paraId="3A2A5799" w14:textId="77777777" w:rsidR="003A52E4" w:rsidRDefault="003A52E4">
      <w:pPr>
        <w:jc w:val="both"/>
      </w:pPr>
      <w:r>
        <w:lastRenderedPageBreak/>
        <w:t>Garantistens ansvar er ikke begrenset på annen måte enn det som følger av bestemmelsene her.</w:t>
      </w:r>
    </w:p>
    <w:p w14:paraId="056F626D" w14:textId="77777777" w:rsidR="003A52E4" w:rsidRDefault="003A52E4">
      <w:pPr>
        <w:jc w:val="both"/>
      </w:pPr>
    </w:p>
    <w:p w14:paraId="1D1F9AE9" w14:textId="77777777" w:rsidR="003D766F" w:rsidRPr="003D766F" w:rsidRDefault="003D766F" w:rsidP="003D766F">
      <w:pPr>
        <w:jc w:val="both"/>
      </w:pPr>
      <w:r w:rsidRPr="003D766F">
        <w:t>En eventuell transport fra Statsbygg til ny garantikreditor vil bli skriftlig notifisert til Garantisten senest samtidig med transporten.</w:t>
      </w:r>
    </w:p>
    <w:p w14:paraId="60868FAB" w14:textId="77777777" w:rsidR="003D766F" w:rsidRPr="003D766F" w:rsidRDefault="003D766F" w:rsidP="003D766F"/>
    <w:p w14:paraId="254287B6" w14:textId="77777777" w:rsidR="003D766F" w:rsidRPr="003D766F" w:rsidRDefault="003D766F" w:rsidP="003D766F">
      <w:pPr>
        <w:jc w:val="center"/>
      </w:pPr>
    </w:p>
    <w:p w14:paraId="045D1CE0" w14:textId="77777777" w:rsidR="003D766F" w:rsidRPr="003D766F" w:rsidRDefault="003D766F" w:rsidP="003D766F">
      <w:pPr>
        <w:jc w:val="center"/>
      </w:pPr>
      <w:r w:rsidRPr="003D766F">
        <w:t>***</w:t>
      </w:r>
    </w:p>
    <w:p w14:paraId="032962FE" w14:textId="77777777" w:rsidR="003D766F" w:rsidRPr="003D766F" w:rsidRDefault="003D766F" w:rsidP="003D766F"/>
    <w:p w14:paraId="65C764CA" w14:textId="77777777" w:rsidR="003D766F" w:rsidRPr="003D766F" w:rsidRDefault="003D766F" w:rsidP="003D766F">
      <w:pPr>
        <w:jc w:val="both"/>
        <w:rPr>
          <w:iCs/>
          <w:szCs w:val="24"/>
        </w:rPr>
      </w:pPr>
      <w:r w:rsidRPr="003D766F">
        <w:rPr>
          <w:szCs w:val="32"/>
        </w:rPr>
        <w:t>Garantisten aksepterer norsk rett og verneting i Norge (Oslo tingrett eller annet verneting som entreprenøren må akseptere) for eventuell tvist som involverer garantisten og relaterer seg til aktuell kontrakt.</w:t>
      </w:r>
    </w:p>
    <w:p w14:paraId="2D729445" w14:textId="77777777" w:rsidR="003A52E4" w:rsidRDefault="003A52E4">
      <w:pPr>
        <w:jc w:val="both"/>
      </w:pPr>
    </w:p>
    <w:p w14:paraId="1FAEE15A" w14:textId="77777777" w:rsidR="003A52E4" w:rsidRDefault="003A52E4">
      <w:pPr>
        <w:jc w:val="both"/>
      </w:pPr>
    </w:p>
    <w:p w14:paraId="1307FBB6" w14:textId="77777777" w:rsidR="003A52E4" w:rsidRDefault="003A52E4">
      <w:pPr>
        <w:jc w:val="both"/>
      </w:pPr>
    </w:p>
    <w:p w14:paraId="34502991" w14:textId="77777777" w:rsidR="003A52E4" w:rsidRDefault="003A52E4" w:rsidP="00125043">
      <w:pPr>
        <w:jc w:val="center"/>
      </w:pPr>
      <w:r>
        <w:t>..............................den ...../.........20....…</w:t>
      </w:r>
    </w:p>
    <w:p w14:paraId="02577F37" w14:textId="77777777" w:rsidR="003A52E4" w:rsidRDefault="003A52E4" w:rsidP="00125043">
      <w:pPr>
        <w:jc w:val="center"/>
      </w:pPr>
    </w:p>
    <w:p w14:paraId="71B804CB" w14:textId="77777777" w:rsidR="003A52E4" w:rsidRDefault="003A52E4">
      <w:pPr>
        <w:jc w:val="both"/>
      </w:pPr>
    </w:p>
    <w:p w14:paraId="3B9CD935" w14:textId="77777777" w:rsidR="003A52E4" w:rsidRDefault="003A52E4">
      <w:pPr>
        <w:jc w:val="both"/>
      </w:pPr>
    </w:p>
    <w:p w14:paraId="0B45A198" w14:textId="77777777" w:rsidR="003A52E4" w:rsidRDefault="003A52E4">
      <w:pPr>
        <w:jc w:val="both"/>
      </w:pPr>
      <w:r>
        <w:t>................................................................</w:t>
      </w:r>
      <w:r>
        <w:tab/>
      </w:r>
      <w:r>
        <w:tab/>
        <w:t>......................................................……..</w:t>
      </w:r>
    </w:p>
    <w:p w14:paraId="095507CF" w14:textId="77777777" w:rsidR="003A52E4" w:rsidRDefault="003A52E4">
      <w:pPr>
        <w:jc w:val="both"/>
      </w:pPr>
      <w:r>
        <w:t>Bankens navn/stempel</w:t>
      </w:r>
      <w:r>
        <w:tab/>
      </w:r>
      <w:r>
        <w:tab/>
      </w:r>
      <w:r>
        <w:tab/>
      </w:r>
      <w:r>
        <w:tab/>
      </w:r>
      <w:r>
        <w:tab/>
      </w:r>
      <w:r>
        <w:tab/>
        <w:t>Underskrift</w:t>
      </w:r>
    </w:p>
    <w:p w14:paraId="1E193D89" w14:textId="77777777" w:rsidR="003A52E4" w:rsidRDefault="003A52E4">
      <w:pPr>
        <w:jc w:val="both"/>
      </w:pPr>
    </w:p>
    <w:p w14:paraId="495A6020" w14:textId="77777777" w:rsidR="003A52E4" w:rsidRDefault="003A52E4">
      <w:pPr>
        <w:jc w:val="both"/>
      </w:pPr>
    </w:p>
    <w:p w14:paraId="2B267DAC" w14:textId="77777777" w:rsidR="003A52E4" w:rsidRDefault="003A52E4" w:rsidP="00B7439F">
      <w:pPr>
        <w:pStyle w:val="Overskrift"/>
        <w:jc w:val="left"/>
      </w:pPr>
      <w:r>
        <w:br w:type="page"/>
      </w:r>
      <w:bookmarkStart w:id="208" w:name="_Toc425505373"/>
      <w:bookmarkStart w:id="209" w:name="_Toc209083777"/>
      <w:r>
        <w:lastRenderedPageBreak/>
        <w:t>Blankett 2 – NS 8406 Forsikringsattest tingsforsikring:</w:t>
      </w:r>
      <w:bookmarkEnd w:id="208"/>
      <w:bookmarkEnd w:id="209"/>
    </w:p>
    <w:p w14:paraId="7EB00559" w14:textId="77777777" w:rsidR="003A52E4" w:rsidRPr="00D562E2" w:rsidRDefault="003A52E4">
      <w:pPr>
        <w:pStyle w:val="Brdtekst"/>
        <w:rPr>
          <w:sz w:val="16"/>
          <w:szCs w:val="16"/>
        </w:rPr>
      </w:pPr>
    </w:p>
    <w:p w14:paraId="41CA2DAE" w14:textId="77777777" w:rsidR="003A52E4" w:rsidRDefault="003A52E4" w:rsidP="00334DDA">
      <w:pPr>
        <w:jc w:val="center"/>
      </w:pPr>
      <w:bookmarkStart w:id="210" w:name="_Toc130802391"/>
      <w:r>
        <w:rPr>
          <w:b/>
          <w:bCs/>
        </w:rPr>
        <w:t>FORSIKRINGSATTEST</w:t>
      </w:r>
      <w:bookmarkEnd w:id="210"/>
    </w:p>
    <w:p w14:paraId="044739EA" w14:textId="77777777" w:rsidR="003A52E4" w:rsidRDefault="003A52E4">
      <w:pPr>
        <w:pStyle w:val="Undertittel"/>
      </w:pPr>
      <w:r>
        <w:t>Tingsforsikring i overensstemmelse med NS 8406 pkt 9</w:t>
      </w:r>
    </w:p>
    <w:p w14:paraId="3B858759" w14:textId="77777777" w:rsidR="003A52E4" w:rsidRPr="00D562E2" w:rsidRDefault="003A52E4">
      <w:pPr>
        <w:jc w:val="both"/>
        <w:rPr>
          <w:sz w:val="16"/>
          <w:szCs w:val="16"/>
        </w:rPr>
      </w:pPr>
    </w:p>
    <w:p w14:paraId="0CA623CC" w14:textId="77777777" w:rsidR="00334DDA" w:rsidRDefault="00334DDA" w:rsidP="00334DDA">
      <w:pPr>
        <w:jc w:val="both"/>
      </w:pPr>
      <w:r>
        <w:t>Undertegnede forsikringsselskap bekrefter herved at tingsskadeforsikring er tegnet i overensstemmelse med NS 8406 pkt 9 og med nedenfor angitte polisenummer, forsikringssted, forsikringssum, forsikringstid og forsikringsvilkår.</w:t>
      </w:r>
    </w:p>
    <w:p w14:paraId="5CB80101" w14:textId="77777777" w:rsidR="00334DDA" w:rsidRPr="00191483" w:rsidRDefault="00334DDA" w:rsidP="00334DDA">
      <w:pPr>
        <w:jc w:val="both"/>
        <w:rPr>
          <w:szCs w:val="24"/>
        </w:rPr>
      </w:pPr>
    </w:p>
    <w:p w14:paraId="1A0B7089" w14:textId="77777777" w:rsidR="00334DDA" w:rsidRDefault="00334DDA" w:rsidP="00334DDA">
      <w:pPr>
        <w:pStyle w:val="Brdtekst"/>
        <w:jc w:val="both"/>
        <w:rPr>
          <w:szCs w:val="24"/>
        </w:rPr>
      </w:pPr>
      <w:r w:rsidRPr="00191483">
        <w:rPr>
          <w:szCs w:val="24"/>
        </w:rPr>
        <w:t xml:space="preserve">Forsikringsselskapet kan i forsikringstiden bli fri sitt ansvar etter denne forsikringsattest </w:t>
      </w:r>
    </w:p>
    <w:p w14:paraId="43E90432" w14:textId="77777777" w:rsidR="00334DDA" w:rsidRPr="00D562E2" w:rsidRDefault="00334DDA" w:rsidP="00334DDA">
      <w:pPr>
        <w:rPr>
          <w:sz w:val="16"/>
          <w:szCs w:val="16"/>
        </w:rPr>
      </w:pPr>
    </w:p>
    <w:p w14:paraId="5D52D67E" w14:textId="2065FBC9" w:rsidR="00334DDA" w:rsidRPr="00191483" w:rsidRDefault="00334DDA" w:rsidP="00FF2108">
      <w:pPr>
        <w:pStyle w:val="Brdtekst"/>
        <w:numPr>
          <w:ilvl w:val="0"/>
          <w:numId w:val="4"/>
        </w:numPr>
        <w:jc w:val="both"/>
        <w:rPr>
          <w:szCs w:val="24"/>
        </w:rPr>
      </w:pPr>
      <w:r w:rsidRPr="00191483">
        <w:rPr>
          <w:szCs w:val="24"/>
        </w:rPr>
        <w:t xml:space="preserve">ved å varsle STATSBYGG minimum </w:t>
      </w:r>
      <w:r>
        <w:rPr>
          <w:szCs w:val="24"/>
        </w:rPr>
        <w:t>3</w:t>
      </w:r>
      <w:r w:rsidRPr="00191483">
        <w:rPr>
          <w:szCs w:val="24"/>
        </w:rPr>
        <w:t>0 dager før opphør av forsikringsdekningen dersom den sies opp eller av annen grunn faller bort</w:t>
      </w:r>
      <w:r w:rsidR="00AF2E05">
        <w:rPr>
          <w:szCs w:val="24"/>
        </w:rPr>
        <w:t>, eller</w:t>
      </w:r>
      <w:r w:rsidRPr="00191483">
        <w:rPr>
          <w:szCs w:val="24"/>
        </w:rPr>
        <w:t xml:space="preserve"> </w:t>
      </w:r>
    </w:p>
    <w:p w14:paraId="4DFB81EE" w14:textId="77777777" w:rsidR="00334DDA" w:rsidRPr="00191483" w:rsidRDefault="00334DDA" w:rsidP="00FF2108">
      <w:pPr>
        <w:pStyle w:val="Brdtekst"/>
        <w:numPr>
          <w:ilvl w:val="0"/>
          <w:numId w:val="4"/>
        </w:numPr>
        <w:snapToGrid w:val="0"/>
        <w:spacing w:after="0"/>
        <w:jc w:val="both"/>
        <w:rPr>
          <w:szCs w:val="24"/>
        </w:rPr>
      </w:pPr>
      <w:r w:rsidRPr="00191483">
        <w:rPr>
          <w:szCs w:val="24"/>
        </w:rPr>
        <w:t>ved at STATSBYGG mottar en tilsvarende og tilfredsstillende forsikringsattest som den foreliggende fra det forsikringsselskap som overtar forsikringsdekningen.</w:t>
      </w:r>
    </w:p>
    <w:p w14:paraId="44B45F5A" w14:textId="77777777" w:rsidR="003A52E4" w:rsidRDefault="003A52E4">
      <w:pPr>
        <w:jc w:val="both"/>
      </w:pPr>
    </w:p>
    <w:p w14:paraId="56BADC02" w14:textId="77777777" w:rsidR="003A52E4" w:rsidRDefault="003A52E4">
      <w:pPr>
        <w:jc w:val="both"/>
      </w:pPr>
      <w:r>
        <w:rPr>
          <w:b/>
          <w:bCs/>
        </w:rPr>
        <w:t>Forsikringstaker</w:t>
      </w:r>
      <w:r>
        <w:t>:</w:t>
      </w:r>
      <w:r>
        <w:br/>
        <w:t>(Entreprenør)</w:t>
      </w:r>
    </w:p>
    <w:p w14:paraId="59970A2C" w14:textId="77777777" w:rsidR="003A52E4" w:rsidRDefault="003A52E4">
      <w:pPr>
        <w:jc w:val="both"/>
      </w:pPr>
    </w:p>
    <w:p w14:paraId="126E24D6" w14:textId="77777777" w:rsidR="003A52E4" w:rsidRDefault="003A52E4">
      <w:pPr>
        <w:jc w:val="both"/>
      </w:pPr>
      <w:r>
        <w:t>Navn:.........................................................................................................................................…</w:t>
      </w:r>
    </w:p>
    <w:p w14:paraId="2687D9F8" w14:textId="77777777" w:rsidR="003A52E4" w:rsidRDefault="003A52E4">
      <w:pPr>
        <w:jc w:val="both"/>
      </w:pPr>
    </w:p>
    <w:p w14:paraId="44C1C9B9" w14:textId="77777777" w:rsidR="003A52E4" w:rsidRDefault="003A52E4">
      <w:pPr>
        <w:jc w:val="both"/>
      </w:pPr>
      <w:r>
        <w:t>Adresse:.....................................................................................................................................…</w:t>
      </w:r>
    </w:p>
    <w:p w14:paraId="596494BF" w14:textId="77777777" w:rsidR="003A52E4" w:rsidRDefault="003A52E4">
      <w:pPr>
        <w:jc w:val="both"/>
      </w:pPr>
    </w:p>
    <w:p w14:paraId="02AB5BBA" w14:textId="77777777" w:rsidR="003A52E4" w:rsidRDefault="003A52E4">
      <w:pPr>
        <w:jc w:val="both"/>
      </w:pPr>
      <w:r>
        <w:t>Organisasjonsnr:..………………………………………………………………………………..</w:t>
      </w:r>
    </w:p>
    <w:p w14:paraId="02EA971C" w14:textId="77777777" w:rsidR="003A52E4" w:rsidRDefault="003A52E4">
      <w:pPr>
        <w:jc w:val="both"/>
      </w:pPr>
    </w:p>
    <w:p w14:paraId="7CB3CAE9" w14:textId="77777777" w:rsidR="003A52E4" w:rsidRDefault="003A52E4">
      <w:pPr>
        <w:jc w:val="both"/>
      </w:pPr>
      <w:r>
        <w:rPr>
          <w:b/>
          <w:bCs/>
        </w:rPr>
        <w:t>Medforsikret</w:t>
      </w:r>
      <w:r>
        <w:t>:</w:t>
      </w:r>
      <w:r>
        <w:tab/>
      </w:r>
      <w:r>
        <w:tab/>
        <w:t>STATSBYGG</w:t>
      </w:r>
    </w:p>
    <w:p w14:paraId="187C5743" w14:textId="77777777" w:rsidR="003A52E4" w:rsidRDefault="003A52E4">
      <w:pPr>
        <w:jc w:val="both"/>
      </w:pPr>
    </w:p>
    <w:p w14:paraId="752C52AB" w14:textId="77777777" w:rsidR="003A52E4" w:rsidRDefault="003A52E4">
      <w:pPr>
        <w:pStyle w:val="Brdtekst3"/>
      </w:pPr>
      <w:r>
        <w:rPr>
          <w:b/>
          <w:bCs/>
        </w:rPr>
        <w:t>Forsikringsbevis nr</w:t>
      </w:r>
      <w:r>
        <w:t>:</w:t>
      </w:r>
      <w:r>
        <w:tab/>
      </w:r>
      <w:r>
        <w:tab/>
        <w:t>........................................................................................………...</w:t>
      </w:r>
    </w:p>
    <w:p w14:paraId="406C6634" w14:textId="77777777" w:rsidR="003A52E4" w:rsidRDefault="003A52E4">
      <w:pPr>
        <w:jc w:val="both"/>
      </w:pPr>
    </w:p>
    <w:p w14:paraId="1999AAF1" w14:textId="77777777" w:rsidR="003A52E4" w:rsidRDefault="003A52E4">
      <w:pPr>
        <w:jc w:val="both"/>
      </w:pPr>
      <w:r>
        <w:rPr>
          <w:b/>
          <w:bCs/>
        </w:rPr>
        <w:t>Forsikringssted</w:t>
      </w:r>
      <w:r>
        <w:t>:</w:t>
      </w:r>
      <w:r>
        <w:tab/>
      </w:r>
      <w:r>
        <w:tab/>
        <w:t>.....................................................................................…………..</w:t>
      </w:r>
    </w:p>
    <w:p w14:paraId="373F8F0E" w14:textId="77777777" w:rsidR="003A52E4" w:rsidRDefault="003A52E4">
      <w:pPr>
        <w:jc w:val="both"/>
      </w:pPr>
    </w:p>
    <w:p w14:paraId="1C5FEC12" w14:textId="77777777" w:rsidR="003A52E4" w:rsidRDefault="003A52E4">
      <w:pPr>
        <w:jc w:val="both"/>
      </w:pPr>
      <w:r>
        <w:rPr>
          <w:b/>
          <w:bCs/>
        </w:rPr>
        <w:t>Prosjektnummer og navn</w:t>
      </w:r>
      <w:r>
        <w:t>:</w:t>
      </w:r>
      <w:r>
        <w:tab/>
        <w:t>............................................................................................……...</w:t>
      </w:r>
    </w:p>
    <w:p w14:paraId="26F03C2B" w14:textId="77777777" w:rsidR="003A52E4" w:rsidRDefault="003A52E4">
      <w:pPr>
        <w:jc w:val="both"/>
      </w:pPr>
    </w:p>
    <w:p w14:paraId="6940F7FD" w14:textId="77777777" w:rsidR="003A52E4" w:rsidRDefault="003A52E4">
      <w:pPr>
        <w:jc w:val="both"/>
      </w:pPr>
      <w:r>
        <w:rPr>
          <w:b/>
          <w:bCs/>
        </w:rPr>
        <w:t>Byggets adresse</w:t>
      </w:r>
      <w:r>
        <w:t>:</w:t>
      </w:r>
      <w:r>
        <w:tab/>
      </w:r>
      <w:r>
        <w:tab/>
        <w:t>............................................................................................……..</w:t>
      </w:r>
    </w:p>
    <w:p w14:paraId="7C7691DA" w14:textId="77777777" w:rsidR="003A52E4" w:rsidRDefault="003A52E4">
      <w:pPr>
        <w:jc w:val="both"/>
      </w:pPr>
    </w:p>
    <w:p w14:paraId="6BC65C71" w14:textId="77777777" w:rsidR="003A52E4" w:rsidRDefault="003A52E4">
      <w:pPr>
        <w:jc w:val="both"/>
      </w:pPr>
      <w:r>
        <w:rPr>
          <w:b/>
          <w:bCs/>
        </w:rPr>
        <w:t>Forsikringssum</w:t>
      </w:r>
      <w:r>
        <w:t>:</w:t>
      </w:r>
      <w:r>
        <w:tab/>
      </w:r>
      <w:r>
        <w:tab/>
        <w:t>............................................................................................……..</w:t>
      </w:r>
    </w:p>
    <w:p w14:paraId="33D54BD2" w14:textId="77777777" w:rsidR="003A52E4" w:rsidRPr="00D562E2" w:rsidRDefault="003A52E4">
      <w:pPr>
        <w:ind w:left="2832"/>
        <w:jc w:val="both"/>
        <w:rPr>
          <w:sz w:val="20"/>
        </w:rPr>
      </w:pPr>
      <w:r w:rsidRPr="00D562E2">
        <w:rPr>
          <w:i/>
          <w:iCs/>
          <w:sz w:val="20"/>
        </w:rPr>
        <w:t>Forsikringen er dekket på 1. risikovilkår. Forsikringsgiver påtar seg ikke risikoen for at forsikringssummen er dekkende.</w:t>
      </w:r>
    </w:p>
    <w:p w14:paraId="18CA7901" w14:textId="77777777" w:rsidR="003A52E4" w:rsidRDefault="003A52E4">
      <w:pPr>
        <w:jc w:val="both"/>
      </w:pPr>
    </w:p>
    <w:p w14:paraId="3327BE21" w14:textId="77777777" w:rsidR="00D50BC6" w:rsidRPr="00D50BC6" w:rsidRDefault="003A52E4" w:rsidP="00D50BC6">
      <w:pPr>
        <w:ind w:left="2832" w:hanging="2832"/>
        <w:jc w:val="both"/>
      </w:pPr>
      <w:r>
        <w:rPr>
          <w:b/>
          <w:bCs/>
        </w:rPr>
        <w:t>Forsikringstid</w:t>
      </w:r>
      <w:r>
        <w:t>:</w:t>
      </w:r>
      <w:r>
        <w:tab/>
      </w:r>
      <w:r w:rsidR="00D50BC6" w:rsidRPr="00D50BC6">
        <w:fldChar w:fldCharType="begin">
          <w:ffData>
            <w:name w:val="Avmerking8"/>
            <w:enabled/>
            <w:calcOnExit w:val="0"/>
            <w:checkBox>
              <w:sizeAuto/>
              <w:default w:val="0"/>
            </w:checkBox>
          </w:ffData>
        </w:fldChar>
      </w:r>
      <w:r w:rsidR="00D50BC6" w:rsidRPr="00D50BC6">
        <w:instrText xml:space="preserve"> FORMCHECKBOX </w:instrText>
      </w:r>
      <w:r w:rsidR="00D50BC6" w:rsidRPr="00D50BC6">
        <w:fldChar w:fldCharType="separate"/>
      </w:r>
      <w:r w:rsidR="00D50BC6" w:rsidRPr="00D50BC6">
        <w:fldChar w:fldCharType="end"/>
      </w:r>
      <w:r w:rsidR="00D50BC6" w:rsidRPr="00D50BC6">
        <w:tab/>
        <w:t xml:space="preserve">Alternativ 1: </w:t>
      </w:r>
      <w:r w:rsidR="00D50BC6" w:rsidRPr="00D50BC6">
        <w:tab/>
      </w:r>
      <w:r w:rsidR="00D50BC6" w:rsidRPr="00D50BC6">
        <w:tab/>
      </w:r>
    </w:p>
    <w:p w14:paraId="16B5CE62" w14:textId="77777777" w:rsidR="00D50BC6" w:rsidRPr="00D50BC6" w:rsidRDefault="00D50BC6" w:rsidP="00D50BC6">
      <w:pPr>
        <w:ind w:left="2832"/>
        <w:jc w:val="both"/>
      </w:pPr>
      <w:r w:rsidRPr="00D50BC6">
        <w:t>Forsikringen er en prosjektforsikring som gjelder inntil kontraktarbeidet er overtatt av byggherren.</w:t>
      </w:r>
    </w:p>
    <w:p w14:paraId="4704C95B" w14:textId="77777777" w:rsidR="00D50BC6" w:rsidRPr="00D50BC6" w:rsidRDefault="00D50BC6" w:rsidP="00D50BC6">
      <w:pPr>
        <w:ind w:left="2832" w:hanging="2832"/>
        <w:jc w:val="both"/>
      </w:pPr>
    </w:p>
    <w:p w14:paraId="1DAD8B6A" w14:textId="77777777" w:rsidR="00D50BC6" w:rsidRPr="00D50BC6" w:rsidRDefault="00D50BC6" w:rsidP="00D50BC6">
      <w:pPr>
        <w:ind w:left="2832"/>
        <w:jc w:val="both"/>
      </w:pPr>
      <w:r w:rsidRPr="00D50BC6">
        <w:fldChar w:fldCharType="begin">
          <w:ffData>
            <w:name w:val="Avmerking9"/>
            <w:enabled/>
            <w:calcOnExit w:val="0"/>
            <w:checkBox>
              <w:sizeAuto/>
              <w:default w:val="0"/>
            </w:checkBox>
          </w:ffData>
        </w:fldChar>
      </w:r>
      <w:r w:rsidRPr="00D50BC6">
        <w:instrText xml:space="preserve"> FORMCHECKBOX </w:instrText>
      </w:r>
      <w:r w:rsidRPr="00D50BC6">
        <w:fldChar w:fldCharType="separate"/>
      </w:r>
      <w:r w:rsidRPr="00D50BC6">
        <w:fldChar w:fldCharType="end"/>
      </w:r>
      <w:r w:rsidRPr="00D50BC6">
        <w:tab/>
        <w:t xml:space="preserve">Alternativ 2: </w:t>
      </w:r>
    </w:p>
    <w:p w14:paraId="25CA35CE" w14:textId="77777777" w:rsidR="00D50BC6" w:rsidRPr="00D50BC6" w:rsidRDefault="00D50BC6" w:rsidP="00D50BC6">
      <w:pPr>
        <w:ind w:left="2832"/>
        <w:jc w:val="both"/>
      </w:pPr>
      <w:r w:rsidRPr="00D50BC6">
        <w:t>Forsikringen tegnes for ett år av gangen, fra dato ......... til dato.........., og må fornyes. Dersom forsikringsselskapet ikke varsler Statsbygg om manglende fornyelse, jf pkt 1 ovenfor i innlendingen til denne attest, blir forsikringsselskapet ansvarlig overfor Statsbygg som om forsikringen hadde vært en prosjektforsikring, gjeldende inntil kontraktsarbeidet er overtatt av byggherren.</w:t>
      </w:r>
    </w:p>
    <w:p w14:paraId="1213ABFE" w14:textId="597EE093" w:rsidR="003A52E4" w:rsidRDefault="003A52E4" w:rsidP="00D50BC6">
      <w:pPr>
        <w:ind w:left="2832" w:hanging="2832"/>
        <w:jc w:val="both"/>
      </w:pPr>
    </w:p>
    <w:p w14:paraId="17B9F7F5" w14:textId="77777777" w:rsidR="003A52E4" w:rsidRDefault="003A52E4">
      <w:pPr>
        <w:jc w:val="both"/>
      </w:pPr>
      <w:r>
        <w:rPr>
          <w:b/>
          <w:bCs/>
        </w:rPr>
        <w:t>Forsikringen omfatter</w:t>
      </w:r>
      <w:r>
        <w:t>:</w:t>
      </w:r>
      <w:r>
        <w:tab/>
        <w:t>Det som til enhver tid er utført av kontraktsarbeidet.</w:t>
      </w:r>
    </w:p>
    <w:p w14:paraId="546A2CD2" w14:textId="77777777" w:rsidR="003A52E4" w:rsidRDefault="003A52E4">
      <w:pPr>
        <w:ind w:left="2124" w:firstLine="708"/>
        <w:jc w:val="both"/>
      </w:pPr>
      <w:r>
        <w:t>Materialer byggherren har betalt forskudd for.</w:t>
      </w:r>
    </w:p>
    <w:p w14:paraId="084664AF" w14:textId="259283A1" w:rsidR="003A52E4" w:rsidRDefault="003A52E4">
      <w:pPr>
        <w:ind w:left="2124" w:firstLine="708"/>
        <w:jc w:val="both"/>
      </w:pPr>
      <w:r>
        <w:t>Materialer byggherren har overgitt i entreprenørens besittelse.</w:t>
      </w:r>
    </w:p>
    <w:p w14:paraId="6EFB6CAB" w14:textId="77777777" w:rsidR="00B9412F" w:rsidRDefault="00B9412F">
      <w:pPr>
        <w:jc w:val="both"/>
      </w:pPr>
    </w:p>
    <w:p w14:paraId="0F9152BC" w14:textId="5772ED03" w:rsidR="003A52E4" w:rsidRDefault="003A52E4">
      <w:pPr>
        <w:jc w:val="both"/>
      </w:pPr>
      <w:r>
        <w:rPr>
          <w:b/>
          <w:bCs/>
        </w:rPr>
        <w:t>Forsikringens dekningsfelt</w:t>
      </w:r>
      <w:r>
        <w:t>:</w:t>
      </w:r>
    </w:p>
    <w:p w14:paraId="551FC2DF" w14:textId="77777777" w:rsidR="003A52E4" w:rsidRDefault="003A52E4">
      <w:pPr>
        <w:jc w:val="both"/>
      </w:pPr>
    </w:p>
    <w:p w14:paraId="3E83D747" w14:textId="77777777" w:rsidR="003A52E4" w:rsidRDefault="003A52E4">
      <w:pPr>
        <w:pStyle w:val="Brdtekst3"/>
      </w:pPr>
      <w:r>
        <w:t>Forsikringen er dekket etter følgende vilkår ..............................................................................</w:t>
      </w:r>
    </w:p>
    <w:p w14:paraId="62E698B5" w14:textId="48D12BEC" w:rsidR="003A52E4" w:rsidRDefault="003A52E4">
      <w:pPr>
        <w:jc w:val="both"/>
      </w:pPr>
      <w:r>
        <w:t>(f.eks. Forsikringsselskap NNs Prosjektforsikringsvilkår av 20</w:t>
      </w:r>
      <w:r w:rsidR="002D7552">
        <w:t>1</w:t>
      </w:r>
      <w:r w:rsidR="00730CF2">
        <w:t>9</w:t>
      </w:r>
      <w:r>
        <w:t>), som inneholder følgende generelle unntak:</w:t>
      </w:r>
    </w:p>
    <w:p w14:paraId="437D3065" w14:textId="77777777" w:rsidR="003A52E4" w:rsidRDefault="003A52E4">
      <w:pPr>
        <w:jc w:val="both"/>
      </w:pPr>
    </w:p>
    <w:p w14:paraId="7E35AC08" w14:textId="77777777" w:rsidR="003A52E4" w:rsidRDefault="003A52E4">
      <w:pPr>
        <w:jc w:val="both"/>
      </w:pPr>
    </w:p>
    <w:p w14:paraId="21A49E05" w14:textId="229DB243" w:rsidR="0033291B" w:rsidRPr="0033291B" w:rsidRDefault="0033291B" w:rsidP="0033291B">
      <w:pPr>
        <w:jc w:val="both"/>
      </w:pPr>
      <w:r w:rsidRPr="0033291B">
        <w:t>Overfor STATSBYGG som medforsikret vil ikke unntak fra forsikringsdekning eller begrensninger i dekningsomfanget bli gjort gjeldende, med mindre unntakene og begrensningene fremgår av forsikringsvilkårene og må anses vanlig for den type arbeid entreprenøren eller hans kontraktsmedhjelpere skal utføre, jf NS 840</w:t>
      </w:r>
      <w:r>
        <w:t>6 pkt 9</w:t>
      </w:r>
      <w:r w:rsidRPr="0033291B">
        <w:t>.</w:t>
      </w:r>
    </w:p>
    <w:p w14:paraId="6C15A4C4" w14:textId="4DF741D0" w:rsidR="003A52E4" w:rsidRDefault="003A52E4">
      <w:pPr>
        <w:jc w:val="both"/>
      </w:pPr>
      <w:r>
        <w:t>.</w:t>
      </w:r>
    </w:p>
    <w:p w14:paraId="155EE8C5" w14:textId="77777777" w:rsidR="003A52E4" w:rsidRDefault="003A52E4">
      <w:pPr>
        <w:jc w:val="both"/>
      </w:pPr>
    </w:p>
    <w:p w14:paraId="751480E4" w14:textId="77777777" w:rsidR="003A52E4" w:rsidRDefault="003710A2" w:rsidP="003710A2">
      <w:pPr>
        <w:jc w:val="center"/>
      </w:pPr>
      <w:r>
        <w:t>***</w:t>
      </w:r>
    </w:p>
    <w:p w14:paraId="2EA194EE" w14:textId="77777777" w:rsidR="003710A2" w:rsidRDefault="003710A2">
      <w:pPr>
        <w:jc w:val="both"/>
      </w:pPr>
    </w:p>
    <w:p w14:paraId="07DB29BC" w14:textId="77777777" w:rsidR="003710A2" w:rsidRPr="003710A2" w:rsidRDefault="003710A2" w:rsidP="003710A2">
      <w:pPr>
        <w:jc w:val="both"/>
      </w:pPr>
      <w:r w:rsidRPr="003710A2">
        <w:t xml:space="preserve">Forsikringsselskapet aksepterer norsk rett og verneting i Norge (Oslo tingrett eller annet verneting som </w:t>
      </w:r>
      <w:r>
        <w:t>entreprenøren</w:t>
      </w:r>
      <w:r w:rsidRPr="003710A2">
        <w:t xml:space="preserve"> må akseptere) for eventuell tvist som involverer forsikringsselskapet og relaterer seg til aktuell kontrakt.</w:t>
      </w:r>
    </w:p>
    <w:p w14:paraId="7DDCB868" w14:textId="77777777" w:rsidR="003710A2" w:rsidRDefault="003710A2">
      <w:pPr>
        <w:jc w:val="both"/>
      </w:pPr>
    </w:p>
    <w:p w14:paraId="179B66F1" w14:textId="77777777" w:rsidR="003A52E4" w:rsidRDefault="003A52E4">
      <w:pPr>
        <w:jc w:val="both"/>
      </w:pPr>
    </w:p>
    <w:p w14:paraId="3FC8FA73" w14:textId="77777777" w:rsidR="003A52E4" w:rsidRDefault="003A52E4">
      <w:pPr>
        <w:jc w:val="both"/>
      </w:pPr>
    </w:p>
    <w:p w14:paraId="1C3CF1E2" w14:textId="77777777" w:rsidR="003A52E4" w:rsidRDefault="003A52E4">
      <w:pPr>
        <w:jc w:val="both"/>
      </w:pPr>
      <w:r>
        <w:t>..........................................................</w:t>
      </w:r>
      <w:r>
        <w:tab/>
      </w:r>
      <w:r>
        <w:tab/>
      </w:r>
      <w:r>
        <w:tab/>
        <w:t>..........................................................……</w:t>
      </w:r>
    </w:p>
    <w:p w14:paraId="6918385A" w14:textId="77777777" w:rsidR="003A52E4" w:rsidRDefault="003A52E4">
      <w:pPr>
        <w:jc w:val="both"/>
      </w:pPr>
      <w:r>
        <w:tab/>
      </w:r>
      <w:r>
        <w:tab/>
        <w:t>Sted/</w:t>
      </w:r>
      <w:r w:rsidR="00334DDA">
        <w:t>d</w:t>
      </w:r>
      <w:r>
        <w:t>ato</w:t>
      </w:r>
      <w:r>
        <w:tab/>
      </w:r>
      <w:r>
        <w:tab/>
      </w:r>
      <w:r>
        <w:tab/>
      </w:r>
      <w:r>
        <w:tab/>
      </w:r>
      <w:r>
        <w:tab/>
      </w:r>
      <w:r>
        <w:tab/>
        <w:t>Forsikringsselskap</w:t>
      </w:r>
    </w:p>
    <w:p w14:paraId="6136B8F3" w14:textId="77777777" w:rsidR="003A52E4" w:rsidRDefault="003A52E4">
      <w:pPr>
        <w:jc w:val="both"/>
      </w:pPr>
    </w:p>
    <w:p w14:paraId="0B621D78" w14:textId="77777777" w:rsidR="003A52E4" w:rsidRDefault="003A52E4">
      <w:pPr>
        <w:jc w:val="both"/>
      </w:pPr>
    </w:p>
    <w:p w14:paraId="4E113A3E" w14:textId="77777777" w:rsidR="003A52E4" w:rsidRDefault="003A52E4">
      <w:pPr>
        <w:jc w:val="both"/>
      </w:pPr>
    </w:p>
    <w:p w14:paraId="05F43877" w14:textId="77777777" w:rsidR="003A52E4" w:rsidRDefault="003A52E4">
      <w:pPr>
        <w:jc w:val="center"/>
      </w:pPr>
      <w:r>
        <w:t>..........................................................</w:t>
      </w:r>
    </w:p>
    <w:p w14:paraId="0526DBD7" w14:textId="77777777" w:rsidR="003A52E4" w:rsidRDefault="003A52E4">
      <w:pPr>
        <w:jc w:val="center"/>
      </w:pPr>
      <w:r>
        <w:t>Underskrift</w:t>
      </w:r>
    </w:p>
    <w:p w14:paraId="3ECC79D5" w14:textId="77777777" w:rsidR="003A52E4" w:rsidRDefault="003A52E4">
      <w:pPr>
        <w:jc w:val="both"/>
      </w:pPr>
    </w:p>
    <w:p w14:paraId="456AB918" w14:textId="77777777" w:rsidR="003A52E4" w:rsidRDefault="003A52E4" w:rsidP="00B7439F">
      <w:pPr>
        <w:pStyle w:val="Overskrift"/>
        <w:jc w:val="left"/>
      </w:pPr>
      <w:r>
        <w:br w:type="page"/>
      </w:r>
      <w:bookmarkStart w:id="211" w:name="_Toc425505374"/>
      <w:bookmarkStart w:id="212" w:name="_Toc209083778"/>
      <w:r>
        <w:lastRenderedPageBreak/>
        <w:t>Blankett 3 – NS 8406 Forsikringsattest ansvarsforsikring</w:t>
      </w:r>
      <w:bookmarkEnd w:id="211"/>
      <w:bookmarkEnd w:id="212"/>
    </w:p>
    <w:p w14:paraId="2A4BA9F5" w14:textId="77777777" w:rsidR="003A52E4" w:rsidRDefault="003A52E4"/>
    <w:p w14:paraId="33C3E67C" w14:textId="77777777" w:rsidR="003A52E4" w:rsidRPr="00B7439F" w:rsidRDefault="003A52E4">
      <w:pPr>
        <w:jc w:val="center"/>
        <w:rPr>
          <w:b/>
        </w:rPr>
      </w:pPr>
      <w:bookmarkStart w:id="213" w:name="_Toc130802392"/>
      <w:r w:rsidRPr="00B7439F">
        <w:rPr>
          <w:b/>
        </w:rPr>
        <w:t>FORSIKRINGSATTEST</w:t>
      </w:r>
      <w:bookmarkEnd w:id="213"/>
    </w:p>
    <w:p w14:paraId="7D6DEBA6" w14:textId="77777777" w:rsidR="003A52E4" w:rsidRDefault="003A52E4">
      <w:pPr>
        <w:pStyle w:val="Undertittel"/>
      </w:pPr>
      <w:r>
        <w:t>Ansvarsforsikring i overensstemmelse med NS 8406 pkt 9</w:t>
      </w:r>
    </w:p>
    <w:p w14:paraId="7CF63FE1" w14:textId="77777777" w:rsidR="003A52E4" w:rsidRDefault="003A52E4"/>
    <w:p w14:paraId="0DFD8F41" w14:textId="77777777" w:rsidR="00334DDA" w:rsidRDefault="00334DDA" w:rsidP="00334DDA">
      <w:pPr>
        <w:jc w:val="both"/>
        <w:rPr>
          <w:szCs w:val="24"/>
        </w:rPr>
      </w:pPr>
      <w:r w:rsidRPr="001A5277">
        <w:rPr>
          <w:szCs w:val="24"/>
        </w:rPr>
        <w:t>Undertegnede forsikringsselskap bekrefter herved at ansvarsforsikring er tegnet i overens</w:t>
      </w:r>
      <w:r>
        <w:rPr>
          <w:szCs w:val="24"/>
        </w:rPr>
        <w:t>-</w:t>
      </w:r>
      <w:r w:rsidRPr="001A5277">
        <w:rPr>
          <w:szCs w:val="24"/>
        </w:rPr>
        <w:t>stemmelse med NS 840</w:t>
      </w:r>
      <w:r>
        <w:rPr>
          <w:szCs w:val="24"/>
        </w:rPr>
        <w:t>6</w:t>
      </w:r>
      <w:r w:rsidRPr="001A5277">
        <w:rPr>
          <w:szCs w:val="24"/>
        </w:rPr>
        <w:t xml:space="preserve"> pkt </w:t>
      </w:r>
      <w:r>
        <w:rPr>
          <w:szCs w:val="24"/>
        </w:rPr>
        <w:t>9</w:t>
      </w:r>
      <w:r w:rsidRPr="001A5277">
        <w:rPr>
          <w:szCs w:val="24"/>
        </w:rPr>
        <w:t xml:space="preserve"> og de nedenfor angitte krav.</w:t>
      </w:r>
    </w:p>
    <w:p w14:paraId="536D7579" w14:textId="77777777" w:rsidR="00334DDA" w:rsidRPr="00937EBB" w:rsidRDefault="00334DDA" w:rsidP="00334DDA">
      <w:pPr>
        <w:jc w:val="both"/>
        <w:rPr>
          <w:szCs w:val="24"/>
        </w:rPr>
      </w:pPr>
    </w:p>
    <w:p w14:paraId="29407A07" w14:textId="77777777" w:rsidR="00334DDA" w:rsidRDefault="00334DDA" w:rsidP="00334DDA">
      <w:pPr>
        <w:pStyle w:val="Brdtekst"/>
        <w:jc w:val="both"/>
        <w:rPr>
          <w:szCs w:val="24"/>
        </w:rPr>
      </w:pPr>
      <w:r w:rsidRPr="00191483">
        <w:rPr>
          <w:szCs w:val="24"/>
        </w:rPr>
        <w:t xml:space="preserve">Forsikringsselskapet kan i forsikringstiden bli fri sitt ansvar etter denne forsikringsattest </w:t>
      </w:r>
    </w:p>
    <w:p w14:paraId="29961491" w14:textId="169C0BDF" w:rsidR="00334DDA" w:rsidRPr="00191483" w:rsidRDefault="00334DDA" w:rsidP="00FF2108">
      <w:pPr>
        <w:pStyle w:val="Brdtekst"/>
        <w:numPr>
          <w:ilvl w:val="0"/>
          <w:numId w:val="5"/>
        </w:numPr>
        <w:jc w:val="both"/>
        <w:rPr>
          <w:szCs w:val="24"/>
        </w:rPr>
      </w:pPr>
      <w:r w:rsidRPr="00191483">
        <w:rPr>
          <w:szCs w:val="24"/>
        </w:rPr>
        <w:t xml:space="preserve">ved å varsle STATSBYGG minimum </w:t>
      </w:r>
      <w:r>
        <w:rPr>
          <w:szCs w:val="24"/>
        </w:rPr>
        <w:t>3</w:t>
      </w:r>
      <w:r w:rsidRPr="00191483">
        <w:rPr>
          <w:szCs w:val="24"/>
        </w:rPr>
        <w:t>0 dager før opphør av forsikringsdekningen dersom den sies opp eller av annen grunn faller bort</w:t>
      </w:r>
      <w:r w:rsidR="00D929EE">
        <w:rPr>
          <w:szCs w:val="24"/>
        </w:rPr>
        <w:t>, eller</w:t>
      </w:r>
    </w:p>
    <w:p w14:paraId="7D9FD716" w14:textId="77777777" w:rsidR="00334DDA" w:rsidRPr="00191483" w:rsidRDefault="00334DDA" w:rsidP="00FF2108">
      <w:pPr>
        <w:pStyle w:val="Brdtekst"/>
        <w:numPr>
          <w:ilvl w:val="0"/>
          <w:numId w:val="5"/>
        </w:numPr>
        <w:snapToGrid w:val="0"/>
        <w:spacing w:after="0"/>
        <w:jc w:val="both"/>
        <w:rPr>
          <w:szCs w:val="24"/>
        </w:rPr>
      </w:pPr>
      <w:r w:rsidRPr="00191483">
        <w:rPr>
          <w:szCs w:val="24"/>
        </w:rPr>
        <w:t>ved at STATSBYGG mottar en tilsvarende og tilfredsstillende forsikringsattest som den foreliggende fra det forsikringsselskap som overtar forsikringsdekningen.</w:t>
      </w:r>
    </w:p>
    <w:p w14:paraId="780B7414" w14:textId="77777777" w:rsidR="003A52E4" w:rsidRDefault="003A52E4"/>
    <w:p w14:paraId="6A7124AA" w14:textId="77777777" w:rsidR="003A52E4" w:rsidRPr="0004484B" w:rsidRDefault="003A52E4" w:rsidP="00125043">
      <w:r w:rsidRPr="00125043">
        <w:rPr>
          <w:b/>
        </w:rPr>
        <w:t>Forsikringstaker</w:t>
      </w:r>
    </w:p>
    <w:p w14:paraId="11988246" w14:textId="77777777" w:rsidR="003A52E4" w:rsidRDefault="003A52E4">
      <w:r>
        <w:t xml:space="preserve">Forsikringsselskapet bekrefter at </w:t>
      </w:r>
    </w:p>
    <w:p w14:paraId="22CA7C37" w14:textId="77777777" w:rsidR="003A52E4" w:rsidRDefault="003A52E4"/>
    <w:p w14:paraId="4D0C1A14" w14:textId="77777777" w:rsidR="003A52E4" w:rsidRDefault="003A52E4">
      <w:r>
        <w:t>.........................................................................................................................….(entreprenøren)</w:t>
      </w:r>
    </w:p>
    <w:p w14:paraId="645151C5" w14:textId="77777777" w:rsidR="007C553F" w:rsidRDefault="007C553F"/>
    <w:p w14:paraId="1EBAF0F9" w14:textId="77777777" w:rsidR="003A52E4" w:rsidRDefault="007C553F">
      <w:r>
        <w:t>Organisasjonsnr: ………………………………………….</w:t>
      </w:r>
      <w:r w:rsidR="003A52E4">
        <w:t>har tegnet ansvarsforsikring.</w:t>
      </w:r>
    </w:p>
    <w:p w14:paraId="04BB4459" w14:textId="77777777" w:rsidR="003A52E4" w:rsidRDefault="003A52E4"/>
    <w:p w14:paraId="1F39AD2D" w14:textId="77777777" w:rsidR="003A52E4" w:rsidRDefault="003A52E4">
      <w:r>
        <w:t>Forsikringspolise nr. .................................................................................................................…</w:t>
      </w:r>
    </w:p>
    <w:p w14:paraId="02B55C96" w14:textId="77777777" w:rsidR="003A52E4" w:rsidRDefault="003A52E4"/>
    <w:p w14:paraId="02AD93AE" w14:textId="77777777" w:rsidR="003A52E4" w:rsidRPr="0004484B" w:rsidRDefault="003A52E4" w:rsidP="00125043">
      <w:r w:rsidRPr="00125043">
        <w:rPr>
          <w:b/>
        </w:rPr>
        <w:t>Forsikringssum</w:t>
      </w:r>
    </w:p>
    <w:p w14:paraId="58071BA1" w14:textId="77777777" w:rsidR="003A52E4" w:rsidRDefault="003A52E4">
      <w:r>
        <w:t>Forsikringssummen utgjør minst 150 G per skadetilfelle.</w:t>
      </w:r>
    </w:p>
    <w:p w14:paraId="23BBE0C7" w14:textId="77777777" w:rsidR="003A52E4" w:rsidRDefault="003A52E4"/>
    <w:p w14:paraId="79AAF6B3" w14:textId="77777777" w:rsidR="003A52E4" w:rsidRPr="0004484B" w:rsidRDefault="003A52E4" w:rsidP="00125043">
      <w:r w:rsidRPr="00125043">
        <w:rPr>
          <w:b/>
        </w:rPr>
        <w:t>Forsikringstid</w:t>
      </w:r>
    </w:p>
    <w:p w14:paraId="0F167978" w14:textId="77777777" w:rsidR="008E66AD" w:rsidRPr="008E66AD" w:rsidRDefault="008E66AD" w:rsidP="008E66AD">
      <w:pPr>
        <w:rPr>
          <w:bCs/>
        </w:rPr>
      </w:pPr>
      <w:r w:rsidRPr="008E66AD">
        <w:rPr>
          <w:bCs/>
        </w:rPr>
        <w:t>Forsikringsselskapet er innforstått med at entreprenøren er forpliktet til å ha en forsikring som gjelder inntil alt kontraktarbeid, herunder reklamasjonsarbeid, er utført. Aktuell forsikring som er tegnet i forsikringsselskapet, tegnes og er tegnet for ett år av gangen, fra dato ......... til dato..........og må fornyes. Dersom forsikringsselskapet ikke varsler Statsbygg om manglende fornyelse, jf pkt 1 ovenfor i innlendingen til denne attest, blir forsikringsselskapet ansvarlig overfor Statsbygg som om forsikringen hadde vært gjeldende inntil alt kontraktarbeid, herunder reklamasjonsarbeid er utført.</w:t>
      </w:r>
    </w:p>
    <w:p w14:paraId="29C9E0D7" w14:textId="77777777" w:rsidR="003A52E4" w:rsidRDefault="003A52E4"/>
    <w:p w14:paraId="40C36E46" w14:textId="77777777" w:rsidR="003A52E4" w:rsidRPr="0004484B" w:rsidRDefault="003A52E4" w:rsidP="00125043">
      <w:r w:rsidRPr="00125043">
        <w:rPr>
          <w:b/>
        </w:rPr>
        <w:t>Forsikringens omfang</w:t>
      </w:r>
    </w:p>
    <w:p w14:paraId="246A48ED" w14:textId="77777777" w:rsidR="003A52E4" w:rsidRDefault="003A52E4">
      <w:pPr>
        <w:pStyle w:val="Brdtekst3"/>
      </w:pPr>
      <w:r>
        <w:t xml:space="preserve">Det er inngått kontrakt mellom Statsbygg og entreprenøren om bygging/ombygging/ påbygging </w:t>
      </w:r>
    </w:p>
    <w:p w14:paraId="1C7C693E" w14:textId="77777777" w:rsidR="003A52E4" w:rsidRDefault="003A52E4"/>
    <w:p w14:paraId="6BDE2B64" w14:textId="77777777" w:rsidR="003A52E4" w:rsidRDefault="003A52E4">
      <w:r>
        <w:t>av………………………………………………………………………………………………...</w:t>
      </w:r>
    </w:p>
    <w:p w14:paraId="45337A30" w14:textId="77777777" w:rsidR="003A52E4" w:rsidRDefault="003A52E4"/>
    <w:p w14:paraId="62E35BC7" w14:textId="77777777" w:rsidR="003A52E4" w:rsidRDefault="003A52E4">
      <w:r>
        <w:t>Prosjekt nr: ......................................................</w:t>
      </w:r>
    </w:p>
    <w:p w14:paraId="4744C10D" w14:textId="77777777" w:rsidR="003A52E4" w:rsidRDefault="003A52E4"/>
    <w:p w14:paraId="33AEEECF" w14:textId="77777777" w:rsidR="003A52E4" w:rsidRDefault="003A52E4">
      <w:r>
        <w:t>Adresse: ...................................................................................................................................….</w:t>
      </w:r>
    </w:p>
    <w:p w14:paraId="590C41EE" w14:textId="77777777" w:rsidR="003A52E4" w:rsidRDefault="003A52E4"/>
    <w:p w14:paraId="464A3348" w14:textId="77777777" w:rsidR="003A52E4" w:rsidRDefault="003A52E4">
      <w:pPr>
        <w:pStyle w:val="Brdtekst3"/>
      </w:pPr>
      <w:r>
        <w:t>Forsikringen dekker erstatningsansvar for skade som entreprenøren og dennes underentreprenører kan påføre byggherrens eller tredjemanns person og ting i forbindelse med utførelsen av kontraktarbeidet.</w:t>
      </w:r>
    </w:p>
    <w:p w14:paraId="279E399C" w14:textId="77777777" w:rsidR="003A52E4" w:rsidRPr="0004484B" w:rsidRDefault="003A52E4" w:rsidP="00125043">
      <w:r>
        <w:br w:type="page"/>
      </w:r>
      <w:r w:rsidRPr="00125043">
        <w:rPr>
          <w:b/>
        </w:rPr>
        <w:lastRenderedPageBreak/>
        <w:t>Forbehold</w:t>
      </w:r>
    </w:p>
    <w:p w14:paraId="7C14D116" w14:textId="77777777" w:rsidR="003A52E4" w:rsidRDefault="003A52E4">
      <w:pPr>
        <w:pStyle w:val="Brdtekst3"/>
      </w:pPr>
      <w:r>
        <w:t>Forsikringsselskapet bekrefter herved at forsikringsavtalen ikke inneholder bestemmelser som:</w:t>
      </w:r>
    </w:p>
    <w:p w14:paraId="45A63AC5" w14:textId="77777777" w:rsidR="003A52E4" w:rsidRDefault="003A52E4"/>
    <w:p w14:paraId="1529621F" w14:textId="77777777" w:rsidR="003A52E4" w:rsidRDefault="003A52E4" w:rsidP="00383AAF">
      <w:pPr>
        <w:pStyle w:val="Listeavsnitt"/>
      </w:pPr>
      <w:r>
        <w:t>reduserer byggherrens rett til å kreve forsikringsoppgjør direkte fra selskapet, eller</w:t>
      </w:r>
    </w:p>
    <w:p w14:paraId="6FA60ED5" w14:textId="77777777" w:rsidR="003A52E4" w:rsidRDefault="003A52E4" w:rsidP="00383AAF">
      <w:pPr>
        <w:pStyle w:val="Listeavsnitt"/>
        <w:numPr>
          <w:ilvl w:val="0"/>
          <w:numId w:val="0"/>
        </w:numPr>
        <w:ind w:left="360"/>
      </w:pPr>
    </w:p>
    <w:p w14:paraId="5093FDD6" w14:textId="77777777" w:rsidR="003A52E4" w:rsidRDefault="003A52E4" w:rsidP="00383AAF">
      <w:pPr>
        <w:pStyle w:val="Listeavsnitt"/>
      </w:pPr>
      <w:r>
        <w:t xml:space="preserve">kan redusere hans krav på grunn av sikredes forhold </w:t>
      </w:r>
      <w:r w:rsidRPr="00B90EF3">
        <w:rPr>
          <w:b/>
        </w:rPr>
        <w:t>etter</w:t>
      </w:r>
      <w:r>
        <w:t xml:space="preserve"> at forsikringstilfellet er inntrådt, eller</w:t>
      </w:r>
    </w:p>
    <w:p w14:paraId="587DC957" w14:textId="77777777" w:rsidR="003A52E4" w:rsidRDefault="003A52E4" w:rsidP="00383AAF">
      <w:pPr>
        <w:pStyle w:val="Listeavsnitt"/>
        <w:numPr>
          <w:ilvl w:val="0"/>
          <w:numId w:val="0"/>
        </w:numPr>
        <w:ind w:left="360"/>
      </w:pPr>
    </w:p>
    <w:p w14:paraId="6CA1FD32" w14:textId="77777777" w:rsidR="003A52E4" w:rsidRDefault="003A52E4" w:rsidP="00383AAF">
      <w:pPr>
        <w:pStyle w:val="Listeavsnitt"/>
      </w:pPr>
      <w:r>
        <w:t>reduserer skadelidtes rettigheter overfor forsikringsselskapet i forhold til det som følger av forsikringsavtalelovens deklaratoriske bestemmelser</w:t>
      </w:r>
    </w:p>
    <w:p w14:paraId="1D7B6B44" w14:textId="77777777" w:rsidR="003A52E4" w:rsidRDefault="003A52E4"/>
    <w:p w14:paraId="22CECC2C" w14:textId="77777777" w:rsidR="003710A2" w:rsidRDefault="003710A2" w:rsidP="003710A2">
      <w:pPr>
        <w:jc w:val="center"/>
      </w:pPr>
      <w:r>
        <w:t>***</w:t>
      </w:r>
    </w:p>
    <w:p w14:paraId="727B7DDC" w14:textId="77777777" w:rsidR="003710A2" w:rsidRDefault="003710A2"/>
    <w:p w14:paraId="069864E0" w14:textId="77777777" w:rsidR="003710A2" w:rsidRPr="003710A2" w:rsidRDefault="003710A2" w:rsidP="003710A2">
      <w:pPr>
        <w:jc w:val="both"/>
      </w:pPr>
      <w:r w:rsidRPr="003710A2">
        <w:t xml:space="preserve">Forsikringsselskapet aksepterer norsk rett og verneting i Norge (Oslo tingrett eller annet verneting som </w:t>
      </w:r>
      <w:r>
        <w:t>entreprenøren</w:t>
      </w:r>
      <w:r w:rsidRPr="003710A2">
        <w:t xml:space="preserve"> må akseptere) for eventuell tvist som involverer forsikringsselskapet og relaterer seg til aktuell kontrakt.</w:t>
      </w:r>
    </w:p>
    <w:p w14:paraId="1F6293E8" w14:textId="77777777" w:rsidR="003710A2" w:rsidRDefault="003710A2"/>
    <w:p w14:paraId="23D0FD68" w14:textId="77777777" w:rsidR="003A52E4" w:rsidRDefault="003A52E4"/>
    <w:p w14:paraId="23963542" w14:textId="77777777" w:rsidR="003A52E4" w:rsidRDefault="003A52E4">
      <w:r>
        <w:tab/>
      </w:r>
      <w:r>
        <w:tab/>
      </w:r>
      <w:r>
        <w:tab/>
      </w:r>
      <w:r>
        <w:tab/>
      </w:r>
      <w:r>
        <w:tab/>
      </w:r>
      <w:r>
        <w:tab/>
      </w:r>
      <w:r>
        <w:tab/>
      </w:r>
    </w:p>
    <w:p w14:paraId="5485DA79" w14:textId="77777777" w:rsidR="003A52E4" w:rsidRDefault="003A52E4"/>
    <w:p w14:paraId="2E1B4852" w14:textId="77777777" w:rsidR="003A52E4" w:rsidRDefault="003A52E4">
      <w:r>
        <w:t>................................</w:t>
      </w:r>
      <w:r w:rsidR="00334DDA">
        <w:t>...............................</w:t>
      </w:r>
      <w:r>
        <w:t xml:space="preserve">   </w:t>
      </w:r>
      <w:r>
        <w:tab/>
      </w:r>
      <w:r w:rsidR="00334DDA">
        <w:t xml:space="preserve">   </w:t>
      </w:r>
      <w:r>
        <w:t>.....................................................................…..</w:t>
      </w:r>
    </w:p>
    <w:p w14:paraId="67B24EFF" w14:textId="77777777" w:rsidR="003A52E4" w:rsidRDefault="002E60EE" w:rsidP="002E60EE">
      <w:pPr>
        <w:pStyle w:val="Brdtekst"/>
        <w:ind w:firstLine="708"/>
      </w:pPr>
      <w:r>
        <w:t xml:space="preserve">Sted/dato </w:t>
      </w:r>
      <w:r>
        <w:tab/>
      </w:r>
      <w:r>
        <w:tab/>
      </w:r>
      <w:r>
        <w:tab/>
      </w:r>
      <w:r>
        <w:tab/>
      </w:r>
      <w:r>
        <w:tab/>
        <w:t>Forsikringsselskap</w:t>
      </w:r>
    </w:p>
    <w:p w14:paraId="3E8D8B57" w14:textId="77777777" w:rsidR="003A52E4" w:rsidRDefault="003A52E4">
      <w:pPr>
        <w:pStyle w:val="Brdtekst"/>
      </w:pPr>
    </w:p>
    <w:p w14:paraId="5727685D" w14:textId="77777777" w:rsidR="003A52E4" w:rsidRDefault="003A52E4" w:rsidP="00125043">
      <w:pPr>
        <w:pStyle w:val="Brdtekst"/>
        <w:jc w:val="center"/>
      </w:pPr>
      <w:r>
        <w:t>...........................................................................</w:t>
      </w:r>
    </w:p>
    <w:p w14:paraId="1DDB96DF" w14:textId="77777777" w:rsidR="003A52E4" w:rsidRDefault="003A52E4" w:rsidP="00125043">
      <w:pPr>
        <w:pStyle w:val="Brdtekst"/>
        <w:jc w:val="center"/>
      </w:pPr>
      <w:r>
        <w:t>Underskrift</w:t>
      </w:r>
    </w:p>
    <w:p w14:paraId="0C37AFBF" w14:textId="77777777" w:rsidR="003A52E4" w:rsidRDefault="003A52E4">
      <w:pPr>
        <w:pStyle w:val="Brdtekst"/>
      </w:pPr>
    </w:p>
    <w:p w14:paraId="4F5DF7D8" w14:textId="77777777" w:rsidR="003A52E4" w:rsidRDefault="003A52E4">
      <w:pPr>
        <w:pStyle w:val="Brdtekst"/>
      </w:pPr>
    </w:p>
    <w:p w14:paraId="62FA01EB" w14:textId="77777777" w:rsidR="003A52E4" w:rsidRDefault="003A52E4" w:rsidP="00B7439F">
      <w:pPr>
        <w:pStyle w:val="Overskrift"/>
        <w:jc w:val="left"/>
      </w:pPr>
      <w:r>
        <w:br w:type="page"/>
      </w:r>
      <w:bookmarkStart w:id="214" w:name="_Toc425505375"/>
      <w:bookmarkStart w:id="215" w:name="_Toc209083779"/>
      <w:r>
        <w:lastRenderedPageBreak/>
        <w:t>Blankett 4 – NS 8406 Bankgaranti for kontraktsforskudd</w:t>
      </w:r>
      <w:bookmarkEnd w:id="214"/>
      <w:bookmarkEnd w:id="215"/>
    </w:p>
    <w:p w14:paraId="2C287627" w14:textId="77777777" w:rsidR="003A52E4" w:rsidRDefault="003A52E4">
      <w:pPr>
        <w:pStyle w:val="Brdtekst"/>
      </w:pPr>
    </w:p>
    <w:p w14:paraId="27499195" w14:textId="77777777" w:rsidR="003A52E4" w:rsidRPr="00B7439F" w:rsidRDefault="003A52E4">
      <w:pPr>
        <w:jc w:val="center"/>
        <w:rPr>
          <w:b/>
        </w:rPr>
      </w:pPr>
      <w:bookmarkStart w:id="216" w:name="_Toc130802393"/>
      <w:r w:rsidRPr="00B7439F">
        <w:rPr>
          <w:b/>
        </w:rPr>
        <w:t>Bankgaranti for kontraktsforskudd</w:t>
      </w:r>
      <w:bookmarkEnd w:id="216"/>
    </w:p>
    <w:p w14:paraId="4C62CBAF" w14:textId="77777777" w:rsidR="003A52E4" w:rsidRDefault="003A52E4">
      <w:pPr>
        <w:pStyle w:val="Brdtekst"/>
        <w:jc w:val="center"/>
      </w:pPr>
    </w:p>
    <w:p w14:paraId="052CC827" w14:textId="77777777" w:rsidR="003A52E4" w:rsidRDefault="003A52E4">
      <w:pPr>
        <w:jc w:val="center"/>
      </w:pPr>
      <w:r>
        <w:t>Garanti nr....................</w:t>
      </w:r>
    </w:p>
    <w:p w14:paraId="22072FE6" w14:textId="77777777" w:rsidR="003A52E4" w:rsidRDefault="003A52E4"/>
    <w:p w14:paraId="08C55915" w14:textId="77777777" w:rsidR="003A52E4" w:rsidRDefault="003A52E4">
      <w:r>
        <w:t>Ifølge ordre og for regning av</w:t>
      </w:r>
    </w:p>
    <w:p w14:paraId="15F73BE5" w14:textId="77777777" w:rsidR="003A52E4" w:rsidRDefault="003A52E4"/>
    <w:p w14:paraId="48C17BAF" w14:textId="77777777" w:rsidR="003A52E4" w:rsidRDefault="003A52E4">
      <w:r>
        <w:t>...................................................................................................................................................…</w:t>
      </w:r>
    </w:p>
    <w:p w14:paraId="41B2CAF5" w14:textId="77777777" w:rsidR="003A52E4" w:rsidRDefault="003A52E4"/>
    <w:p w14:paraId="0320DF71" w14:textId="77777777" w:rsidR="003A52E4" w:rsidRDefault="003A52E4">
      <w:r>
        <w:t xml:space="preserve">som entreprenør/leverandør </w:t>
      </w:r>
      <w:r w:rsidR="007C553F">
        <w:t>organisasjonsnr: ………………………………….</w:t>
      </w:r>
      <w:r>
        <w:t>stiller vi oss som selvskyldnerkausjonist like overfor Statsbygg som byggherre, i anledning av at det på kontrakt av</w:t>
      </w:r>
    </w:p>
    <w:p w14:paraId="1F289BA3" w14:textId="77777777" w:rsidR="003A52E4" w:rsidRDefault="003A52E4"/>
    <w:p w14:paraId="73E78EC9" w14:textId="77777777" w:rsidR="003A52E4" w:rsidRDefault="003A52E4">
      <w:r>
        <w:t xml:space="preserve">....../...... 20 ...... mellom forannevnte </w:t>
      </w:r>
    </w:p>
    <w:p w14:paraId="155DAC4F" w14:textId="77777777" w:rsidR="003A52E4" w:rsidRDefault="003A52E4"/>
    <w:p w14:paraId="45A80CC5" w14:textId="77777777" w:rsidR="003A52E4" w:rsidRDefault="003A52E4">
      <w:r>
        <w:t>som gjelder</w:t>
      </w:r>
      <w:r>
        <w:tab/>
      </w:r>
      <w:r>
        <w:tab/>
        <w:t>prosjektnr......................................</w:t>
      </w:r>
      <w:r>
        <w:tab/>
        <w:t>bygg.........................................…...</w:t>
      </w:r>
    </w:p>
    <w:p w14:paraId="5AFEB2A3" w14:textId="77777777" w:rsidR="003A52E4" w:rsidRDefault="003A52E4"/>
    <w:p w14:paraId="78180595" w14:textId="77777777" w:rsidR="003A52E4" w:rsidRDefault="003A52E4">
      <w:r>
        <w:tab/>
      </w:r>
      <w:r>
        <w:tab/>
      </w:r>
      <w:r>
        <w:tab/>
        <w:t>kontraktnr.....................................</w:t>
      </w:r>
      <w:r>
        <w:tab/>
        <w:t>navn........................................……</w:t>
      </w:r>
    </w:p>
    <w:p w14:paraId="4C9B1452" w14:textId="77777777" w:rsidR="003A52E4" w:rsidRDefault="003A52E4"/>
    <w:p w14:paraId="74677CE8" w14:textId="77777777" w:rsidR="003A52E4" w:rsidRDefault="003A52E4">
      <w:r>
        <w:t>ytes et forskudd på kontraktsvederlaget med</w:t>
      </w:r>
    </w:p>
    <w:p w14:paraId="412FB86F" w14:textId="77777777" w:rsidR="003A52E4" w:rsidRDefault="003A52E4"/>
    <w:p w14:paraId="5EC34061" w14:textId="77777777" w:rsidR="003A52E4" w:rsidRDefault="003A52E4">
      <w:r>
        <w:t>NOK .......................................................... ink. mva.</w:t>
      </w:r>
    </w:p>
    <w:p w14:paraId="0389C313" w14:textId="77777777" w:rsidR="003A52E4" w:rsidRDefault="003A52E4"/>
    <w:p w14:paraId="570D70B7" w14:textId="77777777" w:rsidR="003A52E4" w:rsidRDefault="003A52E4">
      <w:r>
        <w:t>...................................................................................................................................................…</w:t>
      </w:r>
    </w:p>
    <w:p w14:paraId="39A9FAE4" w14:textId="77777777" w:rsidR="003A52E4" w:rsidRDefault="003A52E4">
      <w:pPr>
        <w:jc w:val="center"/>
      </w:pPr>
      <w:r>
        <w:t>Beløpet i bokstaver</w:t>
      </w:r>
    </w:p>
    <w:p w14:paraId="490AD192" w14:textId="77777777" w:rsidR="003A52E4" w:rsidRDefault="003A52E4"/>
    <w:p w14:paraId="3F16B896" w14:textId="77777777" w:rsidR="003A52E4" w:rsidRDefault="003A52E4">
      <w:pPr>
        <w:pStyle w:val="Brdtekst3"/>
      </w:pPr>
      <w:r>
        <w:t>Garantien gjelder for entreprenørens plikt til tilbakebetaling av forskuddet, herunder morarenter og inndrivelsesomkostninger ved mislighold relatert til den aktuelle tilbakebetaling.</w:t>
      </w:r>
    </w:p>
    <w:p w14:paraId="65B43792" w14:textId="77777777" w:rsidR="003A52E4" w:rsidRDefault="003A52E4"/>
    <w:p w14:paraId="4DC4B727" w14:textId="77777777" w:rsidR="003A52E4" w:rsidRDefault="003A52E4">
      <w:pPr>
        <w:pStyle w:val="Brdtekst3"/>
      </w:pPr>
      <w:r>
        <w:t>Garantien gjelder inntil forskuddet er avregnet i tråd med avtalen mellom Statsbygg og entreprenøren.</w:t>
      </w:r>
    </w:p>
    <w:p w14:paraId="0EB32837" w14:textId="77777777" w:rsidR="007C553F" w:rsidRDefault="007C553F">
      <w:pPr>
        <w:pStyle w:val="Brdtekst3"/>
      </w:pPr>
    </w:p>
    <w:p w14:paraId="0A1A7FAE" w14:textId="77777777" w:rsidR="007C553F" w:rsidRPr="00D5191A" w:rsidRDefault="007C553F" w:rsidP="007C553F">
      <w:pPr>
        <w:rPr>
          <w:iCs/>
          <w:szCs w:val="24"/>
        </w:rPr>
      </w:pPr>
      <w:r w:rsidRPr="00D5191A">
        <w:rPr>
          <w:szCs w:val="32"/>
        </w:rPr>
        <w:t>Garantisten aksepterer norsk rett og verneting i Norge (Oslo tingrett eller annet verneting som entreprenør</w:t>
      </w:r>
      <w:r>
        <w:rPr>
          <w:szCs w:val="32"/>
        </w:rPr>
        <w:t>en</w:t>
      </w:r>
      <w:r w:rsidRPr="00D5191A">
        <w:rPr>
          <w:szCs w:val="32"/>
        </w:rPr>
        <w:t xml:space="preserve"> må akseptere) for eventuell tvist som involverer garantisten og relaterer seg til aktuell kontrakt.</w:t>
      </w:r>
    </w:p>
    <w:p w14:paraId="35A0E471" w14:textId="77777777" w:rsidR="007C553F" w:rsidRDefault="007C553F">
      <w:pPr>
        <w:pStyle w:val="Brdtekst3"/>
      </w:pPr>
    </w:p>
    <w:p w14:paraId="78689FA9" w14:textId="77777777" w:rsidR="003A52E4" w:rsidRDefault="003A52E4"/>
    <w:p w14:paraId="60C203B7" w14:textId="77777777" w:rsidR="003A52E4" w:rsidRDefault="003A52E4">
      <w:pPr>
        <w:jc w:val="center"/>
      </w:pPr>
    </w:p>
    <w:p w14:paraId="0E155DEC" w14:textId="77777777" w:rsidR="003A52E4" w:rsidRDefault="003A52E4">
      <w:pPr>
        <w:jc w:val="center"/>
      </w:pPr>
      <w:r>
        <w:t>.................................... den ....../......20 ......</w:t>
      </w:r>
    </w:p>
    <w:p w14:paraId="64C0E36D" w14:textId="77777777" w:rsidR="003A52E4" w:rsidRDefault="003A52E4">
      <w:pPr>
        <w:jc w:val="center"/>
      </w:pPr>
    </w:p>
    <w:p w14:paraId="56E1AB62" w14:textId="77777777" w:rsidR="003A52E4" w:rsidRDefault="003A52E4">
      <w:pPr>
        <w:jc w:val="center"/>
      </w:pPr>
    </w:p>
    <w:p w14:paraId="2A789FD3" w14:textId="77777777" w:rsidR="003A52E4" w:rsidRDefault="003A52E4">
      <w:pPr>
        <w:jc w:val="center"/>
      </w:pPr>
      <w:r>
        <w:t>....................................................................</w:t>
      </w:r>
    </w:p>
    <w:p w14:paraId="70983798" w14:textId="77777777" w:rsidR="003A52E4" w:rsidRDefault="003A52E4">
      <w:pPr>
        <w:jc w:val="center"/>
      </w:pPr>
      <w:r>
        <w:t>Underskrift</w:t>
      </w:r>
    </w:p>
    <w:p w14:paraId="1A99A92C" w14:textId="77777777" w:rsidR="003A52E4" w:rsidRDefault="003A52E4">
      <w:pPr>
        <w:pStyle w:val="Brdtekstinnrykk3"/>
        <w:ind w:firstLine="708"/>
      </w:pPr>
    </w:p>
    <w:p w14:paraId="13FBC6A4" w14:textId="77777777" w:rsidR="003A52E4" w:rsidRDefault="003A52E4">
      <w:pPr>
        <w:pStyle w:val="Brdtekstinnrykk3"/>
      </w:pPr>
    </w:p>
    <w:p w14:paraId="3D004A42" w14:textId="77777777" w:rsidR="003A52E4" w:rsidRDefault="003A52E4">
      <w:pPr>
        <w:jc w:val="both"/>
        <w:rPr>
          <w:b/>
          <w:bCs/>
        </w:rPr>
      </w:pPr>
    </w:p>
    <w:p w14:paraId="4F2DA728" w14:textId="77777777" w:rsidR="003A52E4" w:rsidRDefault="003A52E4"/>
    <w:p w14:paraId="257299ED" w14:textId="77777777" w:rsidR="00A80FD5" w:rsidRDefault="00A80FD5"/>
    <w:sectPr w:rsidR="00A80FD5" w:rsidSect="00B7439F">
      <w:headerReference w:type="even" r:id="rId13"/>
      <w:headerReference w:type="default" r:id="rId14"/>
      <w:footerReference w:type="even" r:id="rId15"/>
      <w:footerReference w:type="default" r:id="rId16"/>
      <w:headerReference w:type="first" r:id="rId17"/>
      <w:footerReference w:type="first" r:id="rId18"/>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BFEE8" w14:textId="77777777" w:rsidR="008D10E5" w:rsidRDefault="008D10E5">
      <w:r>
        <w:separator/>
      </w:r>
    </w:p>
  </w:endnote>
  <w:endnote w:type="continuationSeparator" w:id="0">
    <w:p w14:paraId="017DE560" w14:textId="77777777" w:rsidR="008D10E5" w:rsidRDefault="008D10E5">
      <w:r>
        <w:continuationSeparator/>
      </w:r>
    </w:p>
  </w:endnote>
  <w:endnote w:type="continuationNotice" w:id="1">
    <w:p w14:paraId="743E60EC" w14:textId="77777777" w:rsidR="008D10E5" w:rsidRDefault="008D10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1037" w14:textId="77777777" w:rsidR="00E871F2" w:rsidRDefault="00E871F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F531F" w14:textId="77777777" w:rsidR="00117679" w:rsidRDefault="00117679">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661"/>
      <w:gridCol w:w="4553"/>
    </w:tblGrid>
    <w:tr w:rsidR="00117679" w14:paraId="2E705D19" w14:textId="77777777" w:rsidTr="00FA2F17">
      <w:tc>
        <w:tcPr>
          <w:tcW w:w="4890" w:type="dxa"/>
        </w:tcPr>
        <w:p w14:paraId="02D48EBA" w14:textId="15EC104C" w:rsidR="00117679" w:rsidRPr="007A1568" w:rsidRDefault="00117679" w:rsidP="00FA2F17">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2128D">
            <w:rPr>
              <w:sz w:val="14"/>
              <w:szCs w:val="14"/>
            </w:rPr>
            <w:t>1</w:t>
          </w:r>
          <w:r w:rsidR="00754EDA">
            <w:rPr>
              <w:sz w:val="14"/>
              <w:szCs w:val="14"/>
            </w:rPr>
            <w:t>7</w:t>
          </w:r>
          <w:r w:rsidR="0092128D">
            <w:rPr>
              <w:sz w:val="14"/>
              <w:szCs w:val="14"/>
            </w:rPr>
            <w:t>.0</w:t>
          </w:r>
          <w:r w:rsidR="001D7D71">
            <w:rPr>
              <w:sz w:val="14"/>
              <w:szCs w:val="14"/>
            </w:rPr>
            <w:t>9</w:t>
          </w:r>
          <w:r w:rsidR="0092128D">
            <w:rPr>
              <w:sz w:val="14"/>
              <w:szCs w:val="14"/>
            </w:rPr>
            <w:t>.2025</w:t>
          </w:r>
        </w:p>
        <w:p w14:paraId="2F742D78" w14:textId="0A88204D" w:rsidR="00117679" w:rsidRPr="007A1568" w:rsidRDefault="00117679" w:rsidP="006F759D">
          <w:pPr>
            <w:pStyle w:val="Bunntekst"/>
            <w:rPr>
              <w:sz w:val="14"/>
              <w:szCs w:val="14"/>
            </w:rPr>
          </w:pPr>
          <w:r w:rsidRPr="007A1568">
            <w:rPr>
              <w:sz w:val="14"/>
              <w:szCs w:val="14"/>
            </w:rPr>
            <w:t xml:space="preserve">Mal </w:t>
          </w:r>
          <w:r>
            <w:rPr>
              <w:sz w:val="14"/>
              <w:szCs w:val="14"/>
            </w:rPr>
            <w:t>saksnr 2016/13772</w:t>
          </w:r>
        </w:p>
      </w:tc>
      <w:tc>
        <w:tcPr>
          <w:tcW w:w="4819" w:type="dxa"/>
        </w:tcPr>
        <w:p w14:paraId="208521DA" w14:textId="625B968D" w:rsidR="00117679" w:rsidRPr="007A1568" w:rsidRDefault="00117679" w:rsidP="00FA2F17">
          <w:pPr>
            <w:pStyle w:val="Bunntekst"/>
            <w:rPr>
              <w:color w:val="FF0000"/>
              <w:sz w:val="14"/>
              <w:szCs w:val="14"/>
            </w:rPr>
          </w:pPr>
          <w:r w:rsidRPr="007A1568">
            <w:rPr>
              <w:sz w:val="14"/>
              <w:szCs w:val="14"/>
            </w:rPr>
            <w:t xml:space="preserve"> </w:t>
          </w:r>
        </w:p>
      </w:tc>
    </w:tr>
  </w:tbl>
  <w:p w14:paraId="27B044B3" w14:textId="77777777" w:rsidR="00117679" w:rsidRDefault="00117679">
    <w:pPr>
      <w:pStyle w:val="Bunntekst"/>
    </w:pPr>
  </w:p>
  <w:p w14:paraId="30485ED8" w14:textId="77777777" w:rsidR="00117679" w:rsidRDefault="00117679">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117679" w14:paraId="524F3698" w14:textId="77777777" w:rsidTr="00BC3B89">
      <w:tc>
        <w:tcPr>
          <w:tcW w:w="4890" w:type="dxa"/>
        </w:tcPr>
        <w:p w14:paraId="595D6A12" w14:textId="77777777" w:rsidR="00117679" w:rsidRPr="007A1568" w:rsidRDefault="00117679" w:rsidP="00BC3B89">
          <w:pPr>
            <w:pStyle w:val="Bunntekst"/>
            <w:rPr>
              <w:sz w:val="14"/>
              <w:szCs w:val="14"/>
            </w:rPr>
          </w:pPr>
          <w:r w:rsidRPr="007A1568">
            <w:rPr>
              <w:sz w:val="14"/>
              <w:szCs w:val="14"/>
            </w:rPr>
            <w:t>Mal Godkjent dato: 01.0</w:t>
          </w:r>
          <w:r>
            <w:rPr>
              <w:sz w:val="14"/>
              <w:szCs w:val="14"/>
            </w:rPr>
            <w:t>9.2015</w:t>
          </w:r>
        </w:p>
        <w:p w14:paraId="6FBB2A19" w14:textId="77777777" w:rsidR="00117679" w:rsidRPr="007A1568" w:rsidRDefault="00117679" w:rsidP="00043D2A">
          <w:pPr>
            <w:pStyle w:val="Bunntekst"/>
            <w:rPr>
              <w:sz w:val="14"/>
              <w:szCs w:val="14"/>
            </w:rPr>
          </w:pPr>
          <w:r w:rsidRPr="007A1568">
            <w:rPr>
              <w:sz w:val="14"/>
              <w:szCs w:val="14"/>
            </w:rPr>
            <w:t>Mal DocuLive nr. 20</w:t>
          </w:r>
          <w:r>
            <w:rPr>
              <w:sz w:val="14"/>
              <w:szCs w:val="14"/>
            </w:rPr>
            <w:t>1500878-1</w:t>
          </w:r>
        </w:p>
      </w:tc>
      <w:tc>
        <w:tcPr>
          <w:tcW w:w="4819" w:type="dxa"/>
        </w:tcPr>
        <w:p w14:paraId="7A4B010E" w14:textId="77777777" w:rsidR="00117679" w:rsidRPr="007A1568" w:rsidRDefault="00117679" w:rsidP="00BC3B89">
          <w:pPr>
            <w:pStyle w:val="Bunntekst"/>
            <w:rPr>
              <w:color w:val="FF0000"/>
              <w:sz w:val="14"/>
              <w:szCs w:val="14"/>
            </w:rPr>
          </w:pPr>
          <w:r w:rsidRPr="007A1568">
            <w:rPr>
              <w:color w:val="FF0000"/>
              <w:sz w:val="14"/>
              <w:szCs w:val="14"/>
            </w:rPr>
            <w:t>Mal dokumenteier: B-direktør</w:t>
          </w:r>
        </w:p>
        <w:p w14:paraId="2A747F95" w14:textId="77777777" w:rsidR="00117679" w:rsidRPr="007A1568" w:rsidRDefault="00117679"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43EE394A" w14:textId="77777777" w:rsidR="00117679" w:rsidRPr="002C7A5F" w:rsidRDefault="00117679"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72F63" w14:textId="77777777" w:rsidR="008D10E5" w:rsidRDefault="008D10E5">
      <w:r>
        <w:separator/>
      </w:r>
    </w:p>
  </w:footnote>
  <w:footnote w:type="continuationSeparator" w:id="0">
    <w:p w14:paraId="7E12085D" w14:textId="77777777" w:rsidR="008D10E5" w:rsidRDefault="008D10E5">
      <w:r>
        <w:continuationSeparator/>
      </w:r>
    </w:p>
  </w:footnote>
  <w:footnote w:type="continuationNotice" w:id="1">
    <w:p w14:paraId="3563AF3B" w14:textId="77777777" w:rsidR="008D10E5" w:rsidRDefault="008D10E5"/>
  </w:footnote>
  <w:footnote w:id="2">
    <w:p w14:paraId="483898EC" w14:textId="77777777" w:rsidR="000B2C8D" w:rsidRDefault="000B2C8D" w:rsidP="000B2C8D">
      <w:pPr>
        <w:pStyle w:val="Fotnotetekst"/>
        <w:rPr>
          <w:rFonts w:asciiTheme="minorHAnsi" w:hAnsiTheme="minorHAnsi"/>
        </w:rPr>
      </w:pPr>
      <w:r>
        <w:rPr>
          <w:rStyle w:val="Fotnotereferanse"/>
        </w:rPr>
        <w:footnoteRef/>
      </w:r>
      <w:r>
        <w:t xml:space="preserve"> </w:t>
      </w:r>
      <w:r>
        <w:rPr>
          <w:rFonts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3E4F6FE0" w14:textId="77777777" w:rsidR="000B2C8D" w:rsidRDefault="000B2C8D" w:rsidP="000B2C8D">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BC19F" w14:textId="77777777" w:rsidR="00117679" w:rsidRDefault="00117679">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26</w:t>
    </w:r>
    <w:r>
      <w:rPr>
        <w:rStyle w:val="Sidetall"/>
      </w:rPr>
      <w:fldChar w:fldCharType="end"/>
    </w:r>
  </w:p>
  <w:p w14:paraId="354FB71F" w14:textId="77777777" w:rsidR="00117679" w:rsidRDefault="00117679">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0C637" w14:textId="77777777" w:rsidR="00117679" w:rsidRPr="00B7439F" w:rsidRDefault="00117679" w:rsidP="00B7439F">
    <w:pPr>
      <w:framePr w:w="3421" w:wrap="around" w:vAnchor="text" w:hAnchor="page" w:x="7231" w:y="-77"/>
      <w:jc w:val="right"/>
      <w:rPr>
        <w:b/>
        <w:bCs/>
        <w:sz w:val="13"/>
        <w:szCs w:val="13"/>
      </w:rPr>
    </w:pPr>
    <w:r w:rsidRPr="00B7439F">
      <w:rPr>
        <w:b/>
        <w:bCs/>
        <w:sz w:val="13"/>
        <w:szCs w:val="13"/>
      </w:rPr>
      <w:t>Entrepriseboka (basert på NS 8406)</w:t>
    </w:r>
  </w:p>
  <w:p w14:paraId="494E8D39" w14:textId="77777777" w:rsidR="005876A7" w:rsidRDefault="005876A7" w:rsidP="005876A7">
    <w:pPr>
      <w:framePr w:w="3421" w:wrap="around" w:vAnchor="text" w:hAnchor="page" w:x="7231" w:y="-77"/>
      <w:jc w:val="right"/>
      <w:rPr>
        <w:rStyle w:val="Bunntekstbold"/>
        <w:szCs w:val="13"/>
      </w:rPr>
    </w:pPr>
    <w:r w:rsidRPr="00312C61">
      <w:rPr>
        <w:rStyle w:val="Bunntekstbold"/>
        <w:szCs w:val="13"/>
      </w:rPr>
      <w:t>254861 Renovering av kantineområde</w:t>
    </w:r>
  </w:p>
  <w:p w14:paraId="15E1F07D" w14:textId="658C8F28" w:rsidR="00117679" w:rsidRDefault="005876A7" w:rsidP="005876A7">
    <w:pPr>
      <w:framePr w:w="3421" w:wrap="around" w:vAnchor="text" w:hAnchor="page" w:x="7231" w:y="-77"/>
      <w:jc w:val="right"/>
      <w:rPr>
        <w:rStyle w:val="Bunntekstbold"/>
        <w:szCs w:val="13"/>
      </w:rPr>
    </w:pPr>
    <w:r>
      <w:rPr>
        <w:rStyle w:val="Bunntekstbold"/>
        <w:szCs w:val="13"/>
      </w:rPr>
      <w:t>Utskiftning av glassfasade-</w:t>
    </w:r>
    <w:r w:rsidRPr="00312C61">
      <w:rPr>
        <w:rStyle w:val="Bunntekstbold"/>
        <w:szCs w:val="13"/>
      </w:rPr>
      <w:t xml:space="preserve"> Statens hus Steinkjer</w:t>
    </w:r>
  </w:p>
  <w:p w14:paraId="17D3A9E7" w14:textId="468FE0BA" w:rsidR="00117679" w:rsidRPr="00406AA1" w:rsidRDefault="005876A7" w:rsidP="005876A7">
    <w:pPr>
      <w:framePr w:w="3421" w:wrap="around" w:vAnchor="text" w:hAnchor="page" w:x="7231" w:y="-77"/>
      <w:jc w:val="right"/>
      <w:rPr>
        <w:rStyle w:val="Sidetall"/>
        <w:b/>
      </w:rPr>
    </w:pPr>
    <w:r>
      <w:rPr>
        <w:rStyle w:val="Bunntekstbold"/>
        <w:szCs w:val="13"/>
      </w:rPr>
      <w:t>2026/3166</w:t>
    </w:r>
  </w:p>
  <w:p w14:paraId="2E29C921" w14:textId="77777777" w:rsidR="00117679" w:rsidRDefault="00117679">
    <w:pPr>
      <w:pStyle w:val="Topptekst"/>
      <w:ind w:right="360"/>
      <w:rPr>
        <w:sz w:val="28"/>
      </w:rPr>
    </w:pPr>
  </w:p>
  <w:p w14:paraId="1415B209" w14:textId="77777777" w:rsidR="00117679" w:rsidRDefault="00117679">
    <w:pPr>
      <w:pStyle w:val="Topptekst"/>
      <w:ind w:right="360"/>
      <w:rPr>
        <w:sz w:val="28"/>
      </w:rPr>
    </w:pPr>
  </w:p>
  <w:p w14:paraId="1F5BBBD8" w14:textId="77777777" w:rsidR="00117679" w:rsidRPr="00B7439F" w:rsidRDefault="00117679">
    <w:pPr>
      <w:pStyle w:val="Topptekst"/>
      <w:ind w:right="360"/>
      <w:rPr>
        <w:sz w:val="22"/>
        <w:szCs w:val="22"/>
      </w:rPr>
    </w:pPr>
    <w:r>
      <w:rPr>
        <w:noProof/>
      </w:rPr>
      <w:drawing>
        <wp:anchor distT="0" distB="0" distL="114300" distR="114300" simplePos="0" relativeHeight="251658241" behindDoc="1" locked="0" layoutInCell="1" allowOverlap="1" wp14:anchorId="7A810F47" wp14:editId="44340B88">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1D420644" w14:textId="2D3353E9" w:rsidR="00117679" w:rsidRDefault="00117679"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393B37">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393B37">
      <w:rPr>
        <w:b/>
        <w:bCs/>
        <w:noProof/>
        <w:sz w:val="13"/>
        <w:szCs w:val="13"/>
      </w:rPr>
      <w:t>31</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15622" w14:textId="77777777" w:rsidR="00117679" w:rsidRDefault="00117679">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117679" w14:paraId="381D64B2" w14:textId="77777777" w:rsidTr="00BC3B89">
      <w:trPr>
        <w:trHeight w:val="427"/>
      </w:trPr>
      <w:tc>
        <w:tcPr>
          <w:tcW w:w="3794" w:type="dxa"/>
        </w:tcPr>
        <w:p w14:paraId="39321A76" w14:textId="77777777" w:rsidR="00117679" w:rsidRPr="00F53CC9" w:rsidRDefault="00117679" w:rsidP="00BC3B89">
          <w:pPr>
            <w:jc w:val="right"/>
            <w:rPr>
              <w:b/>
              <w:sz w:val="13"/>
              <w:szCs w:val="13"/>
            </w:rPr>
          </w:pPr>
          <w:r>
            <w:rPr>
              <w:noProof/>
            </w:rPr>
            <w:drawing>
              <wp:anchor distT="0" distB="0" distL="114300" distR="114300" simplePos="0" relativeHeight="251658240" behindDoc="1" locked="0" layoutInCell="1" allowOverlap="1" wp14:anchorId="1BAB3A3F" wp14:editId="12E65490">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522DFEFA" w14:textId="77777777" w:rsidR="00117679" w:rsidRPr="00F53CC9" w:rsidRDefault="00117679" w:rsidP="00BC3B89">
          <w:pPr>
            <w:jc w:val="right"/>
            <w:rPr>
              <w:b/>
              <w:color w:val="FF0000"/>
              <w:sz w:val="13"/>
              <w:szCs w:val="13"/>
            </w:rPr>
          </w:pPr>
          <w:r w:rsidRPr="00F53CC9">
            <w:rPr>
              <w:b/>
              <w:color w:val="FF0000"/>
              <w:sz w:val="13"/>
              <w:szCs w:val="13"/>
            </w:rPr>
            <w:t>Fyll inn prosjektnummer og navn</w:t>
          </w:r>
        </w:p>
        <w:p w14:paraId="499B9C0E" w14:textId="77777777" w:rsidR="00117679" w:rsidRPr="00F53CC9" w:rsidRDefault="00117679" w:rsidP="00BC3B89">
          <w:pPr>
            <w:jc w:val="right"/>
            <w:rPr>
              <w:b/>
              <w:color w:val="FF0000"/>
              <w:sz w:val="13"/>
              <w:szCs w:val="13"/>
            </w:rPr>
          </w:pPr>
          <w:r w:rsidRPr="00F53CC9">
            <w:rPr>
              <w:b/>
              <w:color w:val="FF0000"/>
              <w:sz w:val="13"/>
              <w:szCs w:val="13"/>
            </w:rPr>
            <w:t>Fyll inn kontraktsnummer og navn</w:t>
          </w:r>
        </w:p>
        <w:p w14:paraId="71BE99C1" w14:textId="77777777" w:rsidR="00117679" w:rsidRDefault="00117679" w:rsidP="00BC3B89">
          <w:pPr>
            <w:pStyle w:val="Topptekst"/>
            <w:ind w:firstLine="708"/>
            <w:jc w:val="right"/>
          </w:pPr>
          <w:r w:rsidRPr="00F53CC9">
            <w:rPr>
              <w:color w:val="FF0000"/>
              <w:sz w:val="13"/>
              <w:szCs w:val="13"/>
            </w:rPr>
            <w:t>Fyll inn doculive-nummer</w:t>
          </w:r>
        </w:p>
      </w:tc>
    </w:tr>
  </w:tbl>
  <w:p w14:paraId="5AACC393" w14:textId="77777777" w:rsidR="00117679" w:rsidRDefault="00117679">
    <w:pPr>
      <w:pStyle w:val="Topptekst"/>
      <w:rPr>
        <w:sz w:val="28"/>
      </w:rPr>
    </w:pPr>
    <w:r>
      <w:rPr>
        <w:sz w:val="28"/>
      </w:rPr>
      <w:tab/>
    </w:r>
    <w:r>
      <w:rPr>
        <w:sz w:val="28"/>
      </w:rPr>
      <w:tab/>
    </w:r>
  </w:p>
  <w:p w14:paraId="30D7C01C" w14:textId="77777777" w:rsidR="00117679" w:rsidRDefault="00117679">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1644A01"/>
    <w:multiLevelType w:val="hybridMultilevel"/>
    <w:tmpl w:val="883E2888"/>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 w15:restartNumberingAfterBreak="0">
    <w:nsid w:val="15837B12"/>
    <w:multiLevelType w:val="hybridMultilevel"/>
    <w:tmpl w:val="80106CD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230C3ABC"/>
    <w:multiLevelType w:val="hybridMultilevel"/>
    <w:tmpl w:val="62E426F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6E008B3"/>
    <w:multiLevelType w:val="hybridMultilevel"/>
    <w:tmpl w:val="E09A31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8784B7A"/>
    <w:multiLevelType w:val="multilevel"/>
    <w:tmpl w:val="BBA2B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693285"/>
    <w:multiLevelType w:val="hybridMultilevel"/>
    <w:tmpl w:val="C044668C"/>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8" w15:restartNumberingAfterBreak="0">
    <w:nsid w:val="32EC4B8B"/>
    <w:multiLevelType w:val="hybridMultilevel"/>
    <w:tmpl w:val="CD188F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93141DC"/>
    <w:multiLevelType w:val="multilevel"/>
    <w:tmpl w:val="2B9A326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1"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2"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3" w15:restartNumberingAfterBreak="0">
    <w:nsid w:val="47AA187D"/>
    <w:multiLevelType w:val="multilevel"/>
    <w:tmpl w:val="45F06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6" w15:restartNumberingAfterBreak="0">
    <w:nsid w:val="5BB32CDD"/>
    <w:multiLevelType w:val="hybridMultilevel"/>
    <w:tmpl w:val="A74A49F0"/>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7" w15:restartNumberingAfterBreak="0">
    <w:nsid w:val="5CEB723D"/>
    <w:multiLevelType w:val="hybridMultilevel"/>
    <w:tmpl w:val="AB9C34A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5F8828FF"/>
    <w:multiLevelType w:val="hybridMultilevel"/>
    <w:tmpl w:val="0CB8413C"/>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9" w15:restartNumberingAfterBreak="0">
    <w:nsid w:val="62C86D7B"/>
    <w:multiLevelType w:val="hybridMultilevel"/>
    <w:tmpl w:val="D07492A0"/>
    <w:lvl w:ilvl="0" w:tplc="04140017">
      <w:start w:val="1"/>
      <w:numFmt w:val="lowerLetter"/>
      <w:lvlText w:val="%1)"/>
      <w:lvlJc w:val="left"/>
      <w:pPr>
        <w:ind w:left="1428" w:hanging="360"/>
      </w:pPr>
    </w:lvl>
    <w:lvl w:ilvl="1" w:tplc="04140019">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20" w15:restartNumberingAfterBreak="0">
    <w:nsid w:val="6736597F"/>
    <w:multiLevelType w:val="hybridMultilevel"/>
    <w:tmpl w:val="63F2D44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1" w15:restartNumberingAfterBreak="0">
    <w:nsid w:val="67BA0516"/>
    <w:multiLevelType w:val="multilevel"/>
    <w:tmpl w:val="A644EE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80D7F45"/>
    <w:multiLevelType w:val="hybridMultilevel"/>
    <w:tmpl w:val="A900E8C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3" w15:restartNumberingAfterBreak="0">
    <w:nsid w:val="68501556"/>
    <w:multiLevelType w:val="hybridMultilevel"/>
    <w:tmpl w:val="673A8312"/>
    <w:lvl w:ilvl="0" w:tplc="04140001">
      <w:start w:val="1"/>
      <w:numFmt w:val="bullet"/>
      <w:lvlText w:val=""/>
      <w:lvlJc w:val="left"/>
      <w:pPr>
        <w:ind w:left="753" w:hanging="360"/>
      </w:pPr>
      <w:rPr>
        <w:rFonts w:ascii="Symbol" w:hAnsi="Symbol" w:hint="default"/>
      </w:rPr>
    </w:lvl>
    <w:lvl w:ilvl="1" w:tplc="04140003">
      <w:start w:val="1"/>
      <w:numFmt w:val="bullet"/>
      <w:lvlText w:val="o"/>
      <w:lvlJc w:val="left"/>
      <w:pPr>
        <w:ind w:left="1473" w:hanging="360"/>
      </w:pPr>
      <w:rPr>
        <w:rFonts w:ascii="Courier New" w:hAnsi="Courier New" w:cs="Courier New" w:hint="default"/>
      </w:rPr>
    </w:lvl>
    <w:lvl w:ilvl="2" w:tplc="04140005">
      <w:start w:val="1"/>
      <w:numFmt w:val="bullet"/>
      <w:lvlText w:val=""/>
      <w:lvlJc w:val="left"/>
      <w:pPr>
        <w:ind w:left="2193" w:hanging="360"/>
      </w:pPr>
      <w:rPr>
        <w:rFonts w:ascii="Wingdings" w:hAnsi="Wingdings" w:hint="default"/>
      </w:rPr>
    </w:lvl>
    <w:lvl w:ilvl="3" w:tplc="04140001" w:tentative="1">
      <w:start w:val="1"/>
      <w:numFmt w:val="bullet"/>
      <w:lvlText w:val=""/>
      <w:lvlJc w:val="left"/>
      <w:pPr>
        <w:ind w:left="2913" w:hanging="360"/>
      </w:pPr>
      <w:rPr>
        <w:rFonts w:ascii="Symbol" w:hAnsi="Symbol" w:hint="default"/>
      </w:rPr>
    </w:lvl>
    <w:lvl w:ilvl="4" w:tplc="04140003" w:tentative="1">
      <w:start w:val="1"/>
      <w:numFmt w:val="bullet"/>
      <w:lvlText w:val="o"/>
      <w:lvlJc w:val="left"/>
      <w:pPr>
        <w:ind w:left="3633" w:hanging="360"/>
      </w:pPr>
      <w:rPr>
        <w:rFonts w:ascii="Courier New" w:hAnsi="Courier New" w:cs="Courier New" w:hint="default"/>
      </w:rPr>
    </w:lvl>
    <w:lvl w:ilvl="5" w:tplc="04140005" w:tentative="1">
      <w:start w:val="1"/>
      <w:numFmt w:val="bullet"/>
      <w:lvlText w:val=""/>
      <w:lvlJc w:val="left"/>
      <w:pPr>
        <w:ind w:left="4353" w:hanging="360"/>
      </w:pPr>
      <w:rPr>
        <w:rFonts w:ascii="Wingdings" w:hAnsi="Wingdings" w:hint="default"/>
      </w:rPr>
    </w:lvl>
    <w:lvl w:ilvl="6" w:tplc="04140001" w:tentative="1">
      <w:start w:val="1"/>
      <w:numFmt w:val="bullet"/>
      <w:lvlText w:val=""/>
      <w:lvlJc w:val="left"/>
      <w:pPr>
        <w:ind w:left="5073" w:hanging="360"/>
      </w:pPr>
      <w:rPr>
        <w:rFonts w:ascii="Symbol" w:hAnsi="Symbol" w:hint="default"/>
      </w:rPr>
    </w:lvl>
    <w:lvl w:ilvl="7" w:tplc="04140003" w:tentative="1">
      <w:start w:val="1"/>
      <w:numFmt w:val="bullet"/>
      <w:lvlText w:val="o"/>
      <w:lvlJc w:val="left"/>
      <w:pPr>
        <w:ind w:left="5793" w:hanging="360"/>
      </w:pPr>
      <w:rPr>
        <w:rFonts w:ascii="Courier New" w:hAnsi="Courier New" w:cs="Courier New" w:hint="default"/>
      </w:rPr>
    </w:lvl>
    <w:lvl w:ilvl="8" w:tplc="04140005" w:tentative="1">
      <w:start w:val="1"/>
      <w:numFmt w:val="bullet"/>
      <w:lvlText w:val=""/>
      <w:lvlJc w:val="left"/>
      <w:pPr>
        <w:ind w:left="6513" w:hanging="360"/>
      </w:pPr>
      <w:rPr>
        <w:rFonts w:ascii="Wingdings" w:hAnsi="Wingdings" w:hint="default"/>
      </w:rPr>
    </w:lvl>
  </w:abstractNum>
  <w:abstractNum w:abstractNumId="24" w15:restartNumberingAfterBreak="0">
    <w:nsid w:val="698E3536"/>
    <w:multiLevelType w:val="hybridMultilevel"/>
    <w:tmpl w:val="46C0C5BA"/>
    <w:lvl w:ilvl="0" w:tplc="895E58BA">
      <w:start w:val="1"/>
      <w:numFmt w:val="decimal"/>
      <w:lvlText w:val="%1."/>
      <w:lvlJc w:val="left"/>
      <w:pPr>
        <w:ind w:left="1068" w:hanging="360"/>
      </w:pPr>
      <w:rPr>
        <w:rFonts w:ascii="Arial" w:hAnsi="Arial" w:cs="Arial" w:hint="default"/>
        <w:b/>
        <w:sz w:val="20"/>
      </w:rPr>
    </w:lvl>
    <w:lvl w:ilvl="1" w:tplc="04140019">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25"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B164A2A"/>
    <w:multiLevelType w:val="multilevel"/>
    <w:tmpl w:val="0024B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84654432">
    <w:abstractNumId w:val="10"/>
  </w:num>
  <w:num w:numId="2" w16cid:durableId="1994523392">
    <w:abstractNumId w:val="0"/>
  </w:num>
  <w:num w:numId="3" w16cid:durableId="2010866279">
    <w:abstractNumId w:val="2"/>
  </w:num>
  <w:num w:numId="4" w16cid:durableId="1788111671">
    <w:abstractNumId w:val="4"/>
  </w:num>
  <w:num w:numId="5" w16cid:durableId="1720858095">
    <w:abstractNumId w:val="7"/>
  </w:num>
  <w:num w:numId="6" w16cid:durableId="106588555">
    <w:abstractNumId w:val="9"/>
  </w:num>
  <w:num w:numId="7" w16cid:durableId="1905799617">
    <w:abstractNumId w:val="19"/>
  </w:num>
  <w:num w:numId="8" w16cid:durableId="1849709314">
    <w:abstractNumId w:val="20"/>
  </w:num>
  <w:num w:numId="9" w16cid:durableId="833451040">
    <w:abstractNumId w:val="14"/>
  </w:num>
  <w:num w:numId="10" w16cid:durableId="2111925417">
    <w:abstractNumId w:val="12"/>
  </w:num>
  <w:num w:numId="11" w16cid:durableId="953094733">
    <w:abstractNumId w:val="15"/>
  </w:num>
  <w:num w:numId="12" w16cid:durableId="1714579486">
    <w:abstractNumId w:val="11"/>
  </w:num>
  <w:num w:numId="13" w16cid:durableId="979263552">
    <w:abstractNumId w:val="25"/>
  </w:num>
  <w:num w:numId="14" w16cid:durableId="772553487">
    <w:abstractNumId w:val="24"/>
  </w:num>
  <w:num w:numId="15" w16cid:durableId="1939677250">
    <w:abstractNumId w:val="8"/>
  </w:num>
  <w:num w:numId="16" w16cid:durableId="186022893">
    <w:abstractNumId w:val="21"/>
  </w:num>
  <w:num w:numId="17" w16cid:durableId="1913419966">
    <w:abstractNumId w:val="17"/>
  </w:num>
  <w:num w:numId="18" w16cid:durableId="1980377807">
    <w:abstractNumId w:val="18"/>
  </w:num>
  <w:num w:numId="19" w16cid:durableId="995958127">
    <w:abstractNumId w:val="23"/>
  </w:num>
  <w:num w:numId="20" w16cid:durableId="1117602577">
    <w:abstractNumId w:val="1"/>
  </w:num>
  <w:num w:numId="21" w16cid:durableId="1194152590">
    <w:abstractNumId w:val="5"/>
  </w:num>
  <w:num w:numId="22" w16cid:durableId="216207520">
    <w:abstractNumId w:val="16"/>
  </w:num>
  <w:num w:numId="23" w16cid:durableId="159781972">
    <w:abstractNumId w:val="22"/>
  </w:num>
  <w:num w:numId="24" w16cid:durableId="1073310985">
    <w:abstractNumId w:val="6"/>
  </w:num>
  <w:num w:numId="25" w16cid:durableId="895553469">
    <w:abstractNumId w:val="26"/>
  </w:num>
  <w:num w:numId="26" w16cid:durableId="1851797680">
    <w:abstractNumId w:val="13"/>
  </w:num>
  <w:num w:numId="27" w16cid:durableId="44199438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A5"/>
    <w:rsid w:val="000000F7"/>
    <w:rsid w:val="0000096F"/>
    <w:rsid w:val="000019B6"/>
    <w:rsid w:val="00010393"/>
    <w:rsid w:val="00020ADE"/>
    <w:rsid w:val="00022CBD"/>
    <w:rsid w:val="00025032"/>
    <w:rsid w:val="000276A7"/>
    <w:rsid w:val="00036736"/>
    <w:rsid w:val="000419B7"/>
    <w:rsid w:val="00043D2A"/>
    <w:rsid w:val="0004484B"/>
    <w:rsid w:val="00045398"/>
    <w:rsid w:val="00052D88"/>
    <w:rsid w:val="0005318F"/>
    <w:rsid w:val="000568EF"/>
    <w:rsid w:val="00063BE7"/>
    <w:rsid w:val="00065245"/>
    <w:rsid w:val="00070019"/>
    <w:rsid w:val="00073009"/>
    <w:rsid w:val="0007720D"/>
    <w:rsid w:val="00077C29"/>
    <w:rsid w:val="000823C1"/>
    <w:rsid w:val="00087756"/>
    <w:rsid w:val="000923A6"/>
    <w:rsid w:val="0009456A"/>
    <w:rsid w:val="00096D05"/>
    <w:rsid w:val="000A5CD0"/>
    <w:rsid w:val="000A7405"/>
    <w:rsid w:val="000B0B94"/>
    <w:rsid w:val="000B1D4B"/>
    <w:rsid w:val="000B2C8D"/>
    <w:rsid w:val="000B5F7A"/>
    <w:rsid w:val="000B7DBE"/>
    <w:rsid w:val="000C6EB8"/>
    <w:rsid w:val="000E529C"/>
    <w:rsid w:val="000E5B65"/>
    <w:rsid w:val="000E6347"/>
    <w:rsid w:val="000E63E6"/>
    <w:rsid w:val="000E7029"/>
    <w:rsid w:val="000E769C"/>
    <w:rsid w:val="000E794C"/>
    <w:rsid w:val="000F33F0"/>
    <w:rsid w:val="00100E5F"/>
    <w:rsid w:val="0010365C"/>
    <w:rsid w:val="00103B1A"/>
    <w:rsid w:val="00105B27"/>
    <w:rsid w:val="00107492"/>
    <w:rsid w:val="0011010C"/>
    <w:rsid w:val="001160F3"/>
    <w:rsid w:val="00117679"/>
    <w:rsid w:val="001176AD"/>
    <w:rsid w:val="001215AC"/>
    <w:rsid w:val="001217DD"/>
    <w:rsid w:val="00121D25"/>
    <w:rsid w:val="00125043"/>
    <w:rsid w:val="0012637B"/>
    <w:rsid w:val="0013041F"/>
    <w:rsid w:val="00141F69"/>
    <w:rsid w:val="001426D7"/>
    <w:rsid w:val="00143ABE"/>
    <w:rsid w:val="001454FE"/>
    <w:rsid w:val="00162186"/>
    <w:rsid w:val="0016419D"/>
    <w:rsid w:val="0017165F"/>
    <w:rsid w:val="0017239C"/>
    <w:rsid w:val="0017370C"/>
    <w:rsid w:val="001759BF"/>
    <w:rsid w:val="00176673"/>
    <w:rsid w:val="00176AA9"/>
    <w:rsid w:val="00185E1C"/>
    <w:rsid w:val="0019278A"/>
    <w:rsid w:val="00193DD2"/>
    <w:rsid w:val="001945DF"/>
    <w:rsid w:val="001A292B"/>
    <w:rsid w:val="001A3461"/>
    <w:rsid w:val="001A5083"/>
    <w:rsid w:val="001B34AF"/>
    <w:rsid w:val="001B4AC2"/>
    <w:rsid w:val="001B7C43"/>
    <w:rsid w:val="001C46F7"/>
    <w:rsid w:val="001C4FDB"/>
    <w:rsid w:val="001D1561"/>
    <w:rsid w:val="001D5AEC"/>
    <w:rsid w:val="001D7D71"/>
    <w:rsid w:val="001E4F21"/>
    <w:rsid w:val="001F527F"/>
    <w:rsid w:val="001F5B8F"/>
    <w:rsid w:val="002117A9"/>
    <w:rsid w:val="00215C72"/>
    <w:rsid w:val="00216BDC"/>
    <w:rsid w:val="00221408"/>
    <w:rsid w:val="00226415"/>
    <w:rsid w:val="002265E7"/>
    <w:rsid w:val="00251856"/>
    <w:rsid w:val="00257EBF"/>
    <w:rsid w:val="00261AD2"/>
    <w:rsid w:val="002672A0"/>
    <w:rsid w:val="00271314"/>
    <w:rsid w:val="00272E85"/>
    <w:rsid w:val="002778F6"/>
    <w:rsid w:val="00283998"/>
    <w:rsid w:val="0028426C"/>
    <w:rsid w:val="002954B1"/>
    <w:rsid w:val="002972D6"/>
    <w:rsid w:val="002A18C6"/>
    <w:rsid w:val="002A1EC0"/>
    <w:rsid w:val="002A6FA6"/>
    <w:rsid w:val="002B11F6"/>
    <w:rsid w:val="002C213C"/>
    <w:rsid w:val="002C7A5F"/>
    <w:rsid w:val="002D3112"/>
    <w:rsid w:val="002D7552"/>
    <w:rsid w:val="002E60EE"/>
    <w:rsid w:val="002F3098"/>
    <w:rsid w:val="002F5CB2"/>
    <w:rsid w:val="002F6198"/>
    <w:rsid w:val="00300E11"/>
    <w:rsid w:val="00301EB3"/>
    <w:rsid w:val="003027E5"/>
    <w:rsid w:val="00303C6F"/>
    <w:rsid w:val="00310DAA"/>
    <w:rsid w:val="003110A5"/>
    <w:rsid w:val="003217DE"/>
    <w:rsid w:val="003229A6"/>
    <w:rsid w:val="00324FD2"/>
    <w:rsid w:val="00327A31"/>
    <w:rsid w:val="00330312"/>
    <w:rsid w:val="00330FE9"/>
    <w:rsid w:val="0033291B"/>
    <w:rsid w:val="00334DDA"/>
    <w:rsid w:val="003378A8"/>
    <w:rsid w:val="00345BDD"/>
    <w:rsid w:val="00350469"/>
    <w:rsid w:val="00353C6C"/>
    <w:rsid w:val="00354C94"/>
    <w:rsid w:val="003576B0"/>
    <w:rsid w:val="00357CEB"/>
    <w:rsid w:val="0036454F"/>
    <w:rsid w:val="00364D72"/>
    <w:rsid w:val="003710A2"/>
    <w:rsid w:val="00375DBF"/>
    <w:rsid w:val="0038134F"/>
    <w:rsid w:val="00383AAF"/>
    <w:rsid w:val="00393B37"/>
    <w:rsid w:val="003A0571"/>
    <w:rsid w:val="003A25DD"/>
    <w:rsid w:val="003A5143"/>
    <w:rsid w:val="003A52E4"/>
    <w:rsid w:val="003A7072"/>
    <w:rsid w:val="003B058E"/>
    <w:rsid w:val="003B0805"/>
    <w:rsid w:val="003B75B2"/>
    <w:rsid w:val="003C723F"/>
    <w:rsid w:val="003C7F2E"/>
    <w:rsid w:val="003D766F"/>
    <w:rsid w:val="003E0750"/>
    <w:rsid w:val="003E7BAE"/>
    <w:rsid w:val="003F4823"/>
    <w:rsid w:val="00406AA1"/>
    <w:rsid w:val="00422981"/>
    <w:rsid w:val="00423241"/>
    <w:rsid w:val="00423290"/>
    <w:rsid w:val="00426208"/>
    <w:rsid w:val="00427C83"/>
    <w:rsid w:val="00431D2F"/>
    <w:rsid w:val="00431E07"/>
    <w:rsid w:val="004413EC"/>
    <w:rsid w:val="00441D30"/>
    <w:rsid w:val="00446B54"/>
    <w:rsid w:val="004525A7"/>
    <w:rsid w:val="00453F6B"/>
    <w:rsid w:val="004612D0"/>
    <w:rsid w:val="00461587"/>
    <w:rsid w:val="00475D96"/>
    <w:rsid w:val="00480EB7"/>
    <w:rsid w:val="00485AFF"/>
    <w:rsid w:val="00487576"/>
    <w:rsid w:val="00491769"/>
    <w:rsid w:val="0049400D"/>
    <w:rsid w:val="004942DD"/>
    <w:rsid w:val="00495833"/>
    <w:rsid w:val="00496CB1"/>
    <w:rsid w:val="004A2125"/>
    <w:rsid w:val="004A59BF"/>
    <w:rsid w:val="004B600A"/>
    <w:rsid w:val="004C6E9B"/>
    <w:rsid w:val="004E27BA"/>
    <w:rsid w:val="004E3DAC"/>
    <w:rsid w:val="004F15BF"/>
    <w:rsid w:val="004F2187"/>
    <w:rsid w:val="004F5B5B"/>
    <w:rsid w:val="005018F6"/>
    <w:rsid w:val="00502F97"/>
    <w:rsid w:val="00525570"/>
    <w:rsid w:val="00531333"/>
    <w:rsid w:val="0053381A"/>
    <w:rsid w:val="00533F4C"/>
    <w:rsid w:val="00540D60"/>
    <w:rsid w:val="00541E67"/>
    <w:rsid w:val="00554812"/>
    <w:rsid w:val="00560389"/>
    <w:rsid w:val="00561E83"/>
    <w:rsid w:val="00562DD0"/>
    <w:rsid w:val="00580BEE"/>
    <w:rsid w:val="005876A7"/>
    <w:rsid w:val="0059180E"/>
    <w:rsid w:val="00591FA7"/>
    <w:rsid w:val="00596E9E"/>
    <w:rsid w:val="00597321"/>
    <w:rsid w:val="00597A19"/>
    <w:rsid w:val="005A068E"/>
    <w:rsid w:val="005B2262"/>
    <w:rsid w:val="005B2426"/>
    <w:rsid w:val="005B2865"/>
    <w:rsid w:val="005B74F7"/>
    <w:rsid w:val="005E1458"/>
    <w:rsid w:val="005E2C3F"/>
    <w:rsid w:val="005F0BA6"/>
    <w:rsid w:val="005F2553"/>
    <w:rsid w:val="006027AB"/>
    <w:rsid w:val="006059CA"/>
    <w:rsid w:val="00616226"/>
    <w:rsid w:val="00620CED"/>
    <w:rsid w:val="00623252"/>
    <w:rsid w:val="00624D01"/>
    <w:rsid w:val="00625E52"/>
    <w:rsid w:val="00627AB9"/>
    <w:rsid w:val="006367F7"/>
    <w:rsid w:val="00650BF2"/>
    <w:rsid w:val="00650DC1"/>
    <w:rsid w:val="00654BF9"/>
    <w:rsid w:val="00660E3C"/>
    <w:rsid w:val="00673024"/>
    <w:rsid w:val="006741FC"/>
    <w:rsid w:val="00683C60"/>
    <w:rsid w:val="00686B81"/>
    <w:rsid w:val="006A2E72"/>
    <w:rsid w:val="006A35FB"/>
    <w:rsid w:val="006A4C70"/>
    <w:rsid w:val="006A5D4E"/>
    <w:rsid w:val="006A702A"/>
    <w:rsid w:val="006B4707"/>
    <w:rsid w:val="006B48C4"/>
    <w:rsid w:val="006C3CF2"/>
    <w:rsid w:val="006C4493"/>
    <w:rsid w:val="006C4503"/>
    <w:rsid w:val="006D2B6D"/>
    <w:rsid w:val="006D4281"/>
    <w:rsid w:val="006D7D3E"/>
    <w:rsid w:val="006D7F33"/>
    <w:rsid w:val="006E0ECC"/>
    <w:rsid w:val="006E7FD1"/>
    <w:rsid w:val="006F18E3"/>
    <w:rsid w:val="006F759D"/>
    <w:rsid w:val="0070297C"/>
    <w:rsid w:val="0070360C"/>
    <w:rsid w:val="00711077"/>
    <w:rsid w:val="00712DB1"/>
    <w:rsid w:val="00720F38"/>
    <w:rsid w:val="0072369D"/>
    <w:rsid w:val="00724F84"/>
    <w:rsid w:val="00725BE7"/>
    <w:rsid w:val="00726A6F"/>
    <w:rsid w:val="00727106"/>
    <w:rsid w:val="00730CF2"/>
    <w:rsid w:val="00745243"/>
    <w:rsid w:val="00745B84"/>
    <w:rsid w:val="00750953"/>
    <w:rsid w:val="00754EDA"/>
    <w:rsid w:val="00763989"/>
    <w:rsid w:val="00770925"/>
    <w:rsid w:val="007710C5"/>
    <w:rsid w:val="007747F4"/>
    <w:rsid w:val="00783BB3"/>
    <w:rsid w:val="00783DE9"/>
    <w:rsid w:val="00793355"/>
    <w:rsid w:val="00795F1D"/>
    <w:rsid w:val="007969F1"/>
    <w:rsid w:val="00797406"/>
    <w:rsid w:val="007A2E8E"/>
    <w:rsid w:val="007A3106"/>
    <w:rsid w:val="007C174B"/>
    <w:rsid w:val="007C2181"/>
    <w:rsid w:val="007C237A"/>
    <w:rsid w:val="007C553F"/>
    <w:rsid w:val="007C5AC7"/>
    <w:rsid w:val="007D0426"/>
    <w:rsid w:val="007D0C30"/>
    <w:rsid w:val="007D41DC"/>
    <w:rsid w:val="007D6D3B"/>
    <w:rsid w:val="007F04AA"/>
    <w:rsid w:val="007F1DEB"/>
    <w:rsid w:val="007F2994"/>
    <w:rsid w:val="007F2C93"/>
    <w:rsid w:val="007F2CCB"/>
    <w:rsid w:val="007F33A0"/>
    <w:rsid w:val="007F4B6D"/>
    <w:rsid w:val="007F4BF2"/>
    <w:rsid w:val="007F5522"/>
    <w:rsid w:val="00803017"/>
    <w:rsid w:val="00814E82"/>
    <w:rsid w:val="00824B26"/>
    <w:rsid w:val="00825A56"/>
    <w:rsid w:val="00830581"/>
    <w:rsid w:val="0083059D"/>
    <w:rsid w:val="00833BA3"/>
    <w:rsid w:val="008340BC"/>
    <w:rsid w:val="008370E7"/>
    <w:rsid w:val="00837D97"/>
    <w:rsid w:val="00842E6C"/>
    <w:rsid w:val="0085026A"/>
    <w:rsid w:val="00852069"/>
    <w:rsid w:val="00852370"/>
    <w:rsid w:val="00857715"/>
    <w:rsid w:val="00864FCB"/>
    <w:rsid w:val="00866434"/>
    <w:rsid w:val="00867B83"/>
    <w:rsid w:val="00873DB0"/>
    <w:rsid w:val="008745FE"/>
    <w:rsid w:val="00877E56"/>
    <w:rsid w:val="0088053C"/>
    <w:rsid w:val="008805CB"/>
    <w:rsid w:val="00881218"/>
    <w:rsid w:val="00884027"/>
    <w:rsid w:val="00885185"/>
    <w:rsid w:val="00891C65"/>
    <w:rsid w:val="00891EF2"/>
    <w:rsid w:val="00894BB7"/>
    <w:rsid w:val="0089709A"/>
    <w:rsid w:val="008A2F49"/>
    <w:rsid w:val="008A53B2"/>
    <w:rsid w:val="008A5B46"/>
    <w:rsid w:val="008A763F"/>
    <w:rsid w:val="008B53A6"/>
    <w:rsid w:val="008B5D53"/>
    <w:rsid w:val="008B6A54"/>
    <w:rsid w:val="008C01E5"/>
    <w:rsid w:val="008C31E0"/>
    <w:rsid w:val="008C3A14"/>
    <w:rsid w:val="008D047A"/>
    <w:rsid w:val="008D10E5"/>
    <w:rsid w:val="008D30C2"/>
    <w:rsid w:val="008D7AD1"/>
    <w:rsid w:val="008E13DC"/>
    <w:rsid w:val="008E5B2D"/>
    <w:rsid w:val="008E66AD"/>
    <w:rsid w:val="008F3306"/>
    <w:rsid w:val="008F6187"/>
    <w:rsid w:val="008F761C"/>
    <w:rsid w:val="0091153F"/>
    <w:rsid w:val="0092128D"/>
    <w:rsid w:val="00922326"/>
    <w:rsid w:val="00934449"/>
    <w:rsid w:val="00935589"/>
    <w:rsid w:val="00936785"/>
    <w:rsid w:val="00941135"/>
    <w:rsid w:val="009439D7"/>
    <w:rsid w:val="009533D9"/>
    <w:rsid w:val="00953D57"/>
    <w:rsid w:val="00967FE8"/>
    <w:rsid w:val="00972EAE"/>
    <w:rsid w:val="009779EB"/>
    <w:rsid w:val="0098199A"/>
    <w:rsid w:val="009959CA"/>
    <w:rsid w:val="00996AED"/>
    <w:rsid w:val="009B000E"/>
    <w:rsid w:val="009B18F6"/>
    <w:rsid w:val="009B19CF"/>
    <w:rsid w:val="009B2083"/>
    <w:rsid w:val="009B788C"/>
    <w:rsid w:val="009C7E87"/>
    <w:rsid w:val="009E109F"/>
    <w:rsid w:val="009E156E"/>
    <w:rsid w:val="009E1DF9"/>
    <w:rsid w:val="009E5BE5"/>
    <w:rsid w:val="009E7CC0"/>
    <w:rsid w:val="00A00373"/>
    <w:rsid w:val="00A02016"/>
    <w:rsid w:val="00A0482F"/>
    <w:rsid w:val="00A0655D"/>
    <w:rsid w:val="00A06B1E"/>
    <w:rsid w:val="00A16029"/>
    <w:rsid w:val="00A267D6"/>
    <w:rsid w:val="00A277C1"/>
    <w:rsid w:val="00A33FCC"/>
    <w:rsid w:val="00A34D2D"/>
    <w:rsid w:val="00A36067"/>
    <w:rsid w:val="00A42165"/>
    <w:rsid w:val="00A42B82"/>
    <w:rsid w:val="00A450A8"/>
    <w:rsid w:val="00A461FD"/>
    <w:rsid w:val="00A50089"/>
    <w:rsid w:val="00A50E13"/>
    <w:rsid w:val="00A54915"/>
    <w:rsid w:val="00A57AE9"/>
    <w:rsid w:val="00A601B2"/>
    <w:rsid w:val="00A64910"/>
    <w:rsid w:val="00A703A2"/>
    <w:rsid w:val="00A738E0"/>
    <w:rsid w:val="00A74A13"/>
    <w:rsid w:val="00A768E8"/>
    <w:rsid w:val="00A80FD5"/>
    <w:rsid w:val="00A84872"/>
    <w:rsid w:val="00A8732D"/>
    <w:rsid w:val="00A9302F"/>
    <w:rsid w:val="00A94A69"/>
    <w:rsid w:val="00A968E2"/>
    <w:rsid w:val="00AB3AA3"/>
    <w:rsid w:val="00AB6C7E"/>
    <w:rsid w:val="00AC1EBD"/>
    <w:rsid w:val="00AD2400"/>
    <w:rsid w:val="00AD3072"/>
    <w:rsid w:val="00AD30AA"/>
    <w:rsid w:val="00AD67F4"/>
    <w:rsid w:val="00AE040A"/>
    <w:rsid w:val="00AE1042"/>
    <w:rsid w:val="00AE1543"/>
    <w:rsid w:val="00AE1C8A"/>
    <w:rsid w:val="00AE5562"/>
    <w:rsid w:val="00AE7E02"/>
    <w:rsid w:val="00AF085C"/>
    <w:rsid w:val="00AF2E05"/>
    <w:rsid w:val="00AF3647"/>
    <w:rsid w:val="00AF4288"/>
    <w:rsid w:val="00B122BD"/>
    <w:rsid w:val="00B2074E"/>
    <w:rsid w:val="00B326D1"/>
    <w:rsid w:val="00B33C54"/>
    <w:rsid w:val="00B40DC2"/>
    <w:rsid w:val="00B411B8"/>
    <w:rsid w:val="00B549D0"/>
    <w:rsid w:val="00B56319"/>
    <w:rsid w:val="00B56672"/>
    <w:rsid w:val="00B63D0B"/>
    <w:rsid w:val="00B70026"/>
    <w:rsid w:val="00B70EDC"/>
    <w:rsid w:val="00B7439F"/>
    <w:rsid w:val="00B76289"/>
    <w:rsid w:val="00B7758F"/>
    <w:rsid w:val="00B80DF5"/>
    <w:rsid w:val="00B90EF3"/>
    <w:rsid w:val="00B9412F"/>
    <w:rsid w:val="00BA4495"/>
    <w:rsid w:val="00BA6606"/>
    <w:rsid w:val="00BA70B3"/>
    <w:rsid w:val="00BB02C6"/>
    <w:rsid w:val="00BB0608"/>
    <w:rsid w:val="00BB1C34"/>
    <w:rsid w:val="00BB5477"/>
    <w:rsid w:val="00BB5B15"/>
    <w:rsid w:val="00BB5DBA"/>
    <w:rsid w:val="00BB7509"/>
    <w:rsid w:val="00BC06B4"/>
    <w:rsid w:val="00BC06EE"/>
    <w:rsid w:val="00BC2833"/>
    <w:rsid w:val="00BC3B89"/>
    <w:rsid w:val="00BC4A06"/>
    <w:rsid w:val="00BC6530"/>
    <w:rsid w:val="00BC6A44"/>
    <w:rsid w:val="00BC799C"/>
    <w:rsid w:val="00BD033C"/>
    <w:rsid w:val="00BD08AA"/>
    <w:rsid w:val="00BD0BE3"/>
    <w:rsid w:val="00BE714D"/>
    <w:rsid w:val="00C03422"/>
    <w:rsid w:val="00C03A02"/>
    <w:rsid w:val="00C0402A"/>
    <w:rsid w:val="00C101AE"/>
    <w:rsid w:val="00C22E0C"/>
    <w:rsid w:val="00C25C1F"/>
    <w:rsid w:val="00C27ADB"/>
    <w:rsid w:val="00C31612"/>
    <w:rsid w:val="00C31EA3"/>
    <w:rsid w:val="00C33044"/>
    <w:rsid w:val="00C3344C"/>
    <w:rsid w:val="00C363B6"/>
    <w:rsid w:val="00C36E25"/>
    <w:rsid w:val="00C373B2"/>
    <w:rsid w:val="00C37E56"/>
    <w:rsid w:val="00C41083"/>
    <w:rsid w:val="00C436AF"/>
    <w:rsid w:val="00C55A45"/>
    <w:rsid w:val="00C615E2"/>
    <w:rsid w:val="00C62B97"/>
    <w:rsid w:val="00C639C1"/>
    <w:rsid w:val="00C647F0"/>
    <w:rsid w:val="00C64C13"/>
    <w:rsid w:val="00C66F3C"/>
    <w:rsid w:val="00C677E5"/>
    <w:rsid w:val="00C72233"/>
    <w:rsid w:val="00C72E07"/>
    <w:rsid w:val="00C8708E"/>
    <w:rsid w:val="00C909F9"/>
    <w:rsid w:val="00C9239D"/>
    <w:rsid w:val="00C95796"/>
    <w:rsid w:val="00C96A18"/>
    <w:rsid w:val="00CA0EC9"/>
    <w:rsid w:val="00CB06DA"/>
    <w:rsid w:val="00CB1698"/>
    <w:rsid w:val="00CB23B6"/>
    <w:rsid w:val="00CB4303"/>
    <w:rsid w:val="00CC51FF"/>
    <w:rsid w:val="00CC5F0A"/>
    <w:rsid w:val="00CD32D0"/>
    <w:rsid w:val="00CD41B6"/>
    <w:rsid w:val="00CD447B"/>
    <w:rsid w:val="00CE71C0"/>
    <w:rsid w:val="00CF4749"/>
    <w:rsid w:val="00D06E4F"/>
    <w:rsid w:val="00D1215C"/>
    <w:rsid w:val="00D1252E"/>
    <w:rsid w:val="00D356A4"/>
    <w:rsid w:val="00D36B2B"/>
    <w:rsid w:val="00D44EA7"/>
    <w:rsid w:val="00D457CB"/>
    <w:rsid w:val="00D45F04"/>
    <w:rsid w:val="00D4628F"/>
    <w:rsid w:val="00D507A1"/>
    <w:rsid w:val="00D50BC6"/>
    <w:rsid w:val="00D53187"/>
    <w:rsid w:val="00D552DD"/>
    <w:rsid w:val="00D5577E"/>
    <w:rsid w:val="00D562E2"/>
    <w:rsid w:val="00D56B52"/>
    <w:rsid w:val="00D6321C"/>
    <w:rsid w:val="00D6764D"/>
    <w:rsid w:val="00D7145D"/>
    <w:rsid w:val="00D721FB"/>
    <w:rsid w:val="00D74288"/>
    <w:rsid w:val="00D754D6"/>
    <w:rsid w:val="00D842C7"/>
    <w:rsid w:val="00D85719"/>
    <w:rsid w:val="00D86063"/>
    <w:rsid w:val="00D929EE"/>
    <w:rsid w:val="00D9429B"/>
    <w:rsid w:val="00DA474F"/>
    <w:rsid w:val="00DA621D"/>
    <w:rsid w:val="00DA69B4"/>
    <w:rsid w:val="00DB4D83"/>
    <w:rsid w:val="00DB5F26"/>
    <w:rsid w:val="00DB6283"/>
    <w:rsid w:val="00DB722C"/>
    <w:rsid w:val="00DC5EBD"/>
    <w:rsid w:val="00DE19D9"/>
    <w:rsid w:val="00DE35A4"/>
    <w:rsid w:val="00DE4E44"/>
    <w:rsid w:val="00DE4EE4"/>
    <w:rsid w:val="00DE7677"/>
    <w:rsid w:val="00DF463A"/>
    <w:rsid w:val="00DF611B"/>
    <w:rsid w:val="00DF7E74"/>
    <w:rsid w:val="00E078B4"/>
    <w:rsid w:val="00E079C5"/>
    <w:rsid w:val="00E16ABE"/>
    <w:rsid w:val="00E20F16"/>
    <w:rsid w:val="00E22AC6"/>
    <w:rsid w:val="00E2582C"/>
    <w:rsid w:val="00E266CF"/>
    <w:rsid w:val="00E32D4E"/>
    <w:rsid w:val="00E33381"/>
    <w:rsid w:val="00E37D54"/>
    <w:rsid w:val="00E448F6"/>
    <w:rsid w:val="00E46D50"/>
    <w:rsid w:val="00E523AC"/>
    <w:rsid w:val="00E555DD"/>
    <w:rsid w:val="00E55A3F"/>
    <w:rsid w:val="00E56991"/>
    <w:rsid w:val="00E57644"/>
    <w:rsid w:val="00E601C4"/>
    <w:rsid w:val="00E60F3F"/>
    <w:rsid w:val="00E66DBB"/>
    <w:rsid w:val="00E75F07"/>
    <w:rsid w:val="00E767C0"/>
    <w:rsid w:val="00E813C3"/>
    <w:rsid w:val="00E83703"/>
    <w:rsid w:val="00E8512D"/>
    <w:rsid w:val="00E86776"/>
    <w:rsid w:val="00E87175"/>
    <w:rsid w:val="00E871F2"/>
    <w:rsid w:val="00E90502"/>
    <w:rsid w:val="00E9259F"/>
    <w:rsid w:val="00E92FCF"/>
    <w:rsid w:val="00EA5D1B"/>
    <w:rsid w:val="00EB14DC"/>
    <w:rsid w:val="00EC188D"/>
    <w:rsid w:val="00EC216D"/>
    <w:rsid w:val="00ED0D59"/>
    <w:rsid w:val="00ED3E50"/>
    <w:rsid w:val="00EE4C44"/>
    <w:rsid w:val="00EE4D1B"/>
    <w:rsid w:val="00F0361C"/>
    <w:rsid w:val="00F0380E"/>
    <w:rsid w:val="00F078AE"/>
    <w:rsid w:val="00F078F1"/>
    <w:rsid w:val="00F111AC"/>
    <w:rsid w:val="00F12545"/>
    <w:rsid w:val="00F13C98"/>
    <w:rsid w:val="00F22486"/>
    <w:rsid w:val="00F2502E"/>
    <w:rsid w:val="00F319A8"/>
    <w:rsid w:val="00F36E4F"/>
    <w:rsid w:val="00F41602"/>
    <w:rsid w:val="00F427E3"/>
    <w:rsid w:val="00F442C0"/>
    <w:rsid w:val="00F461A1"/>
    <w:rsid w:val="00F46765"/>
    <w:rsid w:val="00F47DCE"/>
    <w:rsid w:val="00F52868"/>
    <w:rsid w:val="00F547D9"/>
    <w:rsid w:val="00F61C6D"/>
    <w:rsid w:val="00F71410"/>
    <w:rsid w:val="00F72B0E"/>
    <w:rsid w:val="00F77D89"/>
    <w:rsid w:val="00F77F60"/>
    <w:rsid w:val="00F90370"/>
    <w:rsid w:val="00F915D3"/>
    <w:rsid w:val="00F9193A"/>
    <w:rsid w:val="00F91C3E"/>
    <w:rsid w:val="00FA0F22"/>
    <w:rsid w:val="00FA2F17"/>
    <w:rsid w:val="00FB12BF"/>
    <w:rsid w:val="00FC1D18"/>
    <w:rsid w:val="00FC6240"/>
    <w:rsid w:val="00FD0038"/>
    <w:rsid w:val="00FD2805"/>
    <w:rsid w:val="00FE7F73"/>
    <w:rsid w:val="00FF0103"/>
    <w:rsid w:val="00FF2108"/>
    <w:rsid w:val="00FF694B"/>
    <w:rsid w:val="00FF7116"/>
    <w:rsid w:val="00FF7504"/>
    <w:rsid w:val="28980C1E"/>
    <w:rsid w:val="2EE12F6D"/>
    <w:rsid w:val="34D80473"/>
    <w:rsid w:val="42C67BCE"/>
    <w:rsid w:val="49C3E5A2"/>
    <w:rsid w:val="4E439985"/>
    <w:rsid w:val="523A3E3E"/>
    <w:rsid w:val="55517D1D"/>
    <w:rsid w:val="5B891A9B"/>
    <w:rsid w:val="6DB5B8FC"/>
    <w:rsid w:val="7BB69858"/>
    <w:rsid w:val="7D856EF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5361FB"/>
  <w15:docId w15:val="{400ABBD9-5D85-4B8D-9504-5F3E1FB81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uiPriority w:val="9"/>
    <w:qFormat/>
    <w:rsid w:val="00837D97"/>
    <w:pPr>
      <w:keepNext/>
      <w:numPr>
        <w:numId w:val="6"/>
      </w:numPr>
      <w:outlineLvl w:val="0"/>
    </w:pPr>
    <w:rPr>
      <w:b/>
      <w:sz w:val="24"/>
    </w:rPr>
  </w:style>
  <w:style w:type="paragraph" w:styleId="Overskrift2">
    <w:name w:val="heading 2"/>
    <w:basedOn w:val="Normal"/>
    <w:next w:val="Normal"/>
    <w:qFormat/>
    <w:rsid w:val="00A738E0"/>
    <w:pPr>
      <w:keepNext/>
      <w:numPr>
        <w:ilvl w:val="1"/>
        <w:numId w:val="6"/>
      </w:numPr>
      <w:outlineLvl w:val="1"/>
    </w:pPr>
    <w:rPr>
      <w:b/>
    </w:rPr>
  </w:style>
  <w:style w:type="paragraph" w:styleId="Overskrift3">
    <w:name w:val="heading 3"/>
    <w:basedOn w:val="Normal"/>
    <w:next w:val="Normal"/>
    <w:qFormat/>
    <w:pPr>
      <w:keepNext/>
      <w:numPr>
        <w:ilvl w:val="2"/>
        <w:numId w:val="6"/>
      </w:numPr>
      <w:outlineLvl w:val="2"/>
    </w:pPr>
    <w:rPr>
      <w:b/>
    </w:rPr>
  </w:style>
  <w:style w:type="paragraph" w:styleId="Overskrift4">
    <w:name w:val="heading 4"/>
    <w:basedOn w:val="Normal"/>
    <w:next w:val="Normal"/>
    <w:qFormat/>
    <w:rsid w:val="00BC3B89"/>
    <w:pPr>
      <w:keepNext/>
      <w:numPr>
        <w:ilvl w:val="3"/>
        <w:numId w:val="6"/>
      </w:numPr>
      <w:outlineLvl w:val="3"/>
    </w:pPr>
    <w:rPr>
      <w:b/>
      <w:bCs/>
      <w:sz w:val="30"/>
      <w:szCs w:val="28"/>
    </w:rPr>
  </w:style>
  <w:style w:type="paragraph" w:styleId="Overskrift5">
    <w:name w:val="heading 5"/>
    <w:basedOn w:val="Normal"/>
    <w:next w:val="Normal"/>
    <w:qFormat/>
    <w:pPr>
      <w:numPr>
        <w:ilvl w:val="4"/>
        <w:numId w:val="6"/>
      </w:numPr>
      <w:spacing w:before="240" w:after="60"/>
      <w:outlineLvl w:val="4"/>
    </w:pPr>
    <w:rPr>
      <w:b/>
      <w:bCs/>
      <w:i/>
      <w:iCs/>
      <w:sz w:val="26"/>
      <w:szCs w:val="26"/>
    </w:rPr>
  </w:style>
  <w:style w:type="paragraph" w:styleId="Overskrift6">
    <w:name w:val="heading 6"/>
    <w:basedOn w:val="Normal"/>
    <w:next w:val="Normal"/>
    <w:qFormat/>
    <w:pPr>
      <w:keepNext/>
      <w:numPr>
        <w:ilvl w:val="5"/>
        <w:numId w:val="6"/>
      </w:numPr>
      <w:outlineLvl w:val="5"/>
    </w:pPr>
    <w:rPr>
      <w:u w:val="single"/>
    </w:rPr>
  </w:style>
  <w:style w:type="paragraph" w:styleId="Overskrift7">
    <w:name w:val="heading 7"/>
    <w:basedOn w:val="Normal"/>
    <w:next w:val="Normal"/>
    <w:qFormat/>
    <w:pPr>
      <w:keepNext/>
      <w:numPr>
        <w:ilvl w:val="6"/>
        <w:numId w:val="6"/>
      </w:numPr>
      <w:outlineLvl w:val="6"/>
    </w:pPr>
    <w:rPr>
      <w:b/>
      <w:bCs/>
    </w:rPr>
  </w:style>
  <w:style w:type="paragraph" w:styleId="Overskrift8">
    <w:name w:val="heading 8"/>
    <w:basedOn w:val="Normal"/>
    <w:next w:val="Normal"/>
    <w:qFormat/>
    <w:pPr>
      <w:keepNext/>
      <w:numPr>
        <w:ilvl w:val="7"/>
        <w:numId w:val="6"/>
      </w:numPr>
      <w:jc w:val="center"/>
      <w:outlineLvl w:val="7"/>
    </w:pPr>
    <w:rPr>
      <w:b/>
      <w:sz w:val="32"/>
      <w:szCs w:val="32"/>
    </w:rPr>
  </w:style>
  <w:style w:type="paragraph" w:styleId="Overskrift9">
    <w:name w:val="heading 9"/>
    <w:basedOn w:val="Normal"/>
    <w:next w:val="Normal"/>
    <w:qFormat/>
    <w:pPr>
      <w:keepNext/>
      <w:numPr>
        <w:ilvl w:val="8"/>
        <w:numId w:val="6"/>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0F33F0"/>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9"/>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semiHidden/>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character" w:styleId="Ulstomtale">
    <w:name w:val="Unresolved Mention"/>
    <w:basedOn w:val="Standardskriftforavsnitt"/>
    <w:uiPriority w:val="99"/>
    <w:semiHidden/>
    <w:unhideWhenUsed/>
    <w:rsid w:val="003A25DD"/>
    <w:rPr>
      <w:color w:val="605E5C"/>
      <w:shd w:val="clear" w:color="auto" w:fill="E1DFDD"/>
    </w:rPr>
  </w:style>
  <w:style w:type="paragraph" w:styleId="Revisjon">
    <w:name w:val="Revision"/>
    <w:hidden/>
    <w:uiPriority w:val="99"/>
    <w:semiHidden/>
    <w:rsid w:val="00E448F6"/>
    <w:rPr>
      <w:rFonts w:ascii="Arial" w:hAnsi="Arial"/>
      <w:sz w:val="21"/>
    </w:rPr>
  </w:style>
  <w:style w:type="character" w:styleId="Omtale">
    <w:name w:val="Mention"/>
    <w:basedOn w:val="Standardskriftforavsnitt"/>
    <w:uiPriority w:val="99"/>
    <w:unhideWhenUsed/>
    <w:rsid w:val="008F6187"/>
    <w:rPr>
      <w:color w:val="2B579A"/>
      <w:shd w:val="clear" w:color="auto" w:fill="E1DFDD"/>
    </w:rPr>
  </w:style>
  <w:style w:type="character" w:customStyle="1" w:styleId="Bunntekstbold">
    <w:name w:val="Bunntekst bold"/>
    <w:basedOn w:val="Standardskriftforavsnitt"/>
    <w:uiPriority w:val="1"/>
    <w:qFormat/>
    <w:rsid w:val="005876A7"/>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3289">
      <w:bodyDiv w:val="1"/>
      <w:marLeft w:val="0"/>
      <w:marRight w:val="0"/>
      <w:marTop w:val="0"/>
      <w:marBottom w:val="0"/>
      <w:divBdr>
        <w:top w:val="none" w:sz="0" w:space="0" w:color="auto"/>
        <w:left w:val="none" w:sz="0" w:space="0" w:color="auto"/>
        <w:bottom w:val="none" w:sz="0" w:space="0" w:color="auto"/>
        <w:right w:val="none" w:sz="0" w:space="0" w:color="auto"/>
      </w:divBdr>
    </w:div>
    <w:div w:id="247689025">
      <w:bodyDiv w:val="1"/>
      <w:marLeft w:val="0"/>
      <w:marRight w:val="0"/>
      <w:marTop w:val="0"/>
      <w:marBottom w:val="0"/>
      <w:divBdr>
        <w:top w:val="none" w:sz="0" w:space="0" w:color="auto"/>
        <w:left w:val="none" w:sz="0" w:space="0" w:color="auto"/>
        <w:bottom w:val="none" w:sz="0" w:space="0" w:color="auto"/>
        <w:right w:val="none" w:sz="0" w:space="0" w:color="auto"/>
      </w:divBdr>
    </w:div>
    <w:div w:id="578104497">
      <w:bodyDiv w:val="1"/>
      <w:marLeft w:val="0"/>
      <w:marRight w:val="0"/>
      <w:marTop w:val="0"/>
      <w:marBottom w:val="0"/>
      <w:divBdr>
        <w:top w:val="none" w:sz="0" w:space="0" w:color="auto"/>
        <w:left w:val="none" w:sz="0" w:space="0" w:color="auto"/>
        <w:bottom w:val="none" w:sz="0" w:space="0" w:color="auto"/>
        <w:right w:val="none" w:sz="0" w:space="0" w:color="auto"/>
      </w:divBdr>
    </w:div>
    <w:div w:id="904343143">
      <w:bodyDiv w:val="1"/>
      <w:marLeft w:val="0"/>
      <w:marRight w:val="0"/>
      <w:marTop w:val="0"/>
      <w:marBottom w:val="0"/>
      <w:divBdr>
        <w:top w:val="none" w:sz="0" w:space="0" w:color="auto"/>
        <w:left w:val="none" w:sz="0" w:space="0" w:color="auto"/>
        <w:bottom w:val="none" w:sz="0" w:space="0" w:color="auto"/>
        <w:right w:val="none" w:sz="0" w:space="0" w:color="auto"/>
      </w:divBdr>
    </w:div>
    <w:div w:id="1260288374">
      <w:bodyDiv w:val="1"/>
      <w:marLeft w:val="0"/>
      <w:marRight w:val="0"/>
      <w:marTop w:val="0"/>
      <w:marBottom w:val="0"/>
      <w:divBdr>
        <w:top w:val="none" w:sz="0" w:space="0" w:color="auto"/>
        <w:left w:val="none" w:sz="0" w:space="0" w:color="auto"/>
        <w:bottom w:val="none" w:sz="0" w:space="0" w:color="auto"/>
        <w:right w:val="none" w:sz="0" w:space="0" w:color="auto"/>
      </w:divBdr>
    </w:div>
    <w:div w:id="1265186268">
      <w:bodyDiv w:val="1"/>
      <w:marLeft w:val="0"/>
      <w:marRight w:val="0"/>
      <w:marTop w:val="0"/>
      <w:marBottom w:val="0"/>
      <w:divBdr>
        <w:top w:val="none" w:sz="0" w:space="0" w:color="auto"/>
        <w:left w:val="none" w:sz="0" w:space="0" w:color="auto"/>
        <w:bottom w:val="none" w:sz="0" w:space="0" w:color="auto"/>
        <w:right w:val="none" w:sz="0" w:space="0" w:color="auto"/>
      </w:divBdr>
    </w:div>
    <w:div w:id="1332489039">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1821968151">
      <w:bodyDiv w:val="1"/>
      <w:marLeft w:val="0"/>
      <w:marRight w:val="0"/>
      <w:marTop w:val="0"/>
      <w:marBottom w:val="0"/>
      <w:divBdr>
        <w:top w:val="none" w:sz="0" w:space="0" w:color="auto"/>
        <w:left w:val="none" w:sz="0" w:space="0" w:color="auto"/>
        <w:bottom w:val="none" w:sz="0" w:space="0" w:color="auto"/>
        <w:right w:val="none" w:sz="0" w:space="0" w:color="auto"/>
      </w:divBdr>
      <w:divsChild>
        <w:div w:id="1096173330">
          <w:marLeft w:val="0"/>
          <w:marRight w:val="0"/>
          <w:marTop w:val="0"/>
          <w:marBottom w:val="0"/>
          <w:divBdr>
            <w:top w:val="none" w:sz="0" w:space="0" w:color="auto"/>
            <w:left w:val="none" w:sz="0" w:space="0" w:color="auto"/>
            <w:bottom w:val="none" w:sz="0" w:space="0" w:color="auto"/>
            <w:right w:val="none" w:sz="0" w:space="0" w:color="auto"/>
          </w:divBdr>
        </w:div>
        <w:div w:id="1488594179">
          <w:marLeft w:val="0"/>
          <w:marRight w:val="0"/>
          <w:marTop w:val="0"/>
          <w:marBottom w:val="0"/>
          <w:divBdr>
            <w:top w:val="none" w:sz="0" w:space="0" w:color="auto"/>
            <w:left w:val="none" w:sz="0" w:space="0" w:color="auto"/>
            <w:bottom w:val="none" w:sz="0" w:space="0" w:color="auto"/>
            <w:right w:val="none" w:sz="0" w:space="0" w:color="auto"/>
          </w:divBdr>
          <w:divsChild>
            <w:div w:id="391076763">
              <w:marLeft w:val="0"/>
              <w:marRight w:val="0"/>
              <w:marTop w:val="0"/>
              <w:marBottom w:val="0"/>
              <w:divBdr>
                <w:top w:val="none" w:sz="0" w:space="0" w:color="auto"/>
                <w:left w:val="none" w:sz="0" w:space="0" w:color="auto"/>
                <w:bottom w:val="none" w:sz="0" w:space="0" w:color="auto"/>
                <w:right w:val="none" w:sz="0" w:space="0" w:color="auto"/>
              </w:divBdr>
            </w:div>
            <w:div w:id="1029910271">
              <w:marLeft w:val="0"/>
              <w:marRight w:val="0"/>
              <w:marTop w:val="0"/>
              <w:marBottom w:val="0"/>
              <w:divBdr>
                <w:top w:val="none" w:sz="0" w:space="0" w:color="auto"/>
                <w:left w:val="none" w:sz="0" w:space="0" w:color="auto"/>
                <w:bottom w:val="none" w:sz="0" w:space="0" w:color="auto"/>
                <w:right w:val="none" w:sz="0" w:space="0" w:color="auto"/>
              </w:divBdr>
            </w:div>
            <w:div w:id="1123114323">
              <w:marLeft w:val="0"/>
              <w:marRight w:val="0"/>
              <w:marTop w:val="0"/>
              <w:marBottom w:val="0"/>
              <w:divBdr>
                <w:top w:val="none" w:sz="0" w:space="0" w:color="auto"/>
                <w:left w:val="none" w:sz="0" w:space="0" w:color="auto"/>
                <w:bottom w:val="none" w:sz="0" w:space="0" w:color="auto"/>
                <w:right w:val="none" w:sz="0" w:space="0" w:color="auto"/>
              </w:divBdr>
            </w:div>
            <w:div w:id="1799907874">
              <w:marLeft w:val="0"/>
              <w:marRight w:val="0"/>
              <w:marTop w:val="0"/>
              <w:marBottom w:val="0"/>
              <w:divBdr>
                <w:top w:val="none" w:sz="0" w:space="0" w:color="auto"/>
                <w:left w:val="none" w:sz="0" w:space="0" w:color="auto"/>
                <w:bottom w:val="none" w:sz="0" w:space="0" w:color="auto"/>
                <w:right w:val="none" w:sz="0" w:space="0" w:color="auto"/>
              </w:divBdr>
            </w:div>
            <w:div w:id="1877811808">
              <w:marLeft w:val="0"/>
              <w:marRight w:val="0"/>
              <w:marTop w:val="0"/>
              <w:marBottom w:val="0"/>
              <w:divBdr>
                <w:top w:val="none" w:sz="0" w:space="0" w:color="auto"/>
                <w:left w:val="none" w:sz="0" w:space="0" w:color="auto"/>
                <w:bottom w:val="none" w:sz="0" w:space="0" w:color="auto"/>
                <w:right w:val="none" w:sz="0" w:space="0" w:color="auto"/>
              </w:divBdr>
            </w:div>
            <w:div w:id="211447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337620">
      <w:bodyDiv w:val="1"/>
      <w:marLeft w:val="0"/>
      <w:marRight w:val="0"/>
      <w:marTop w:val="0"/>
      <w:marBottom w:val="0"/>
      <w:divBdr>
        <w:top w:val="none" w:sz="0" w:space="0" w:color="auto"/>
        <w:left w:val="none" w:sz="0" w:space="0" w:color="auto"/>
        <w:bottom w:val="none" w:sz="0" w:space="0" w:color="auto"/>
        <w:right w:val="none" w:sz="0" w:space="0" w:color="auto"/>
      </w:divBdr>
    </w:div>
    <w:div w:id="196025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tatsbygg.no/kontakt/fakturainformasjon"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k.statsbygg.no/wp-content/uploads/2021/08/fullmakt_skatteetaten.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7DF0A3-10A7-446E-BB99-0701E548198D}">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65610E51-9EF9-4658-9853-93EC19016E58}">
  <ds:schemaRefs>
    <ds:schemaRef ds:uri="http://schemas.microsoft.com/sharepoint/v3/contenttype/forms"/>
  </ds:schemaRefs>
</ds:datastoreItem>
</file>

<file path=customXml/itemProps3.xml><?xml version="1.0" encoding="utf-8"?>
<ds:datastoreItem xmlns:ds="http://schemas.openxmlformats.org/officeDocument/2006/customXml" ds:itemID="{21C6DD39-E2CA-41F5-81B3-F154BB11083B}">
  <ds:schemaRefs>
    <ds:schemaRef ds:uri="http://schemas.openxmlformats.org/officeDocument/2006/bibliography"/>
  </ds:schemaRefs>
</ds:datastoreItem>
</file>

<file path=customXml/itemProps4.xml><?xml version="1.0" encoding="utf-8"?>
<ds:datastoreItem xmlns:ds="http://schemas.openxmlformats.org/officeDocument/2006/customXml" ds:itemID="{EC2F2EBD-4786-4644-B931-50066C60E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32</Pages>
  <Words>9833</Words>
  <Characters>66770</Characters>
  <Application>Microsoft Office Word</Application>
  <DocSecurity>0</DocSecurity>
  <Lines>1628</Lines>
  <Paragraphs>666</Paragraphs>
  <ScaleCrop>false</ScaleCrop>
  <Company>NBR</Company>
  <LinksUpToDate>false</LinksUpToDate>
  <CharactersWithSpaces>75937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Jakob Urbye</dc:creator>
  <cp:keywords/>
  <cp:lastModifiedBy>Pejby, Katarina Linnea</cp:lastModifiedBy>
  <cp:revision>288</cp:revision>
  <cp:lastPrinted>2015-09-07T12:06:00Z</cp:lastPrinted>
  <dcterms:created xsi:type="dcterms:W3CDTF">2018-08-01T13:23:00Z</dcterms:created>
  <dcterms:modified xsi:type="dcterms:W3CDTF">2026-06-01T10:38:00Z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329;#UtførelsesentrepriseENKEL-Mellom1,3M-100k-Ingen kunngjøring|dd4d7814-30ee-4e6f-ab12-abb15949eb4e;#331;#UtførelsesentrepriseENKEL-Mellomterskelog1,3M-Åpen tilbudskonkurranse|c1dc9882-2996-4208-9bef-502d1d939c9e;#330;#UtførelsesentrepriseENKEL-Mellomterskelog1,3M-Begrenset tilbudskonkurranse|6de2b8be-070a-4d7e-8fd7-98f8c097b991;#332;#UtførelsesentrepriseENKEL-Mindre enn 100k-Ingen kunngjøring|681ad559-5407-4999-a3ab-e6ae20d74e93;#335;#UtførelsesentrepriseENKEL-Over terskel-Åpent anbud|5dcc6eb3-fe51-4b37-9bcf-c53f96793355;#333;#UtførelsesentrepriseENKEL-Over terskel-Begrenset anbud|b3b96b17-0b8b-4d8a-b3a4-928ea7ccdb94;#334;#UtførelsesentrepriseENKEL-Over terskel-Begrenset forhandling|4f6cdcde-5f4d-4578-b9d7-2854f7cd6701</vt:lpwstr>
  </property>
  <property fmtid="{D5CDD505-2E9C-101B-9397-08002B2CF9AE}" pid="6" name="Status">
    <vt:lpwstr/>
  </property>
  <property fmtid="{D5CDD505-2E9C-101B-9397-08002B2CF9AE}" pid="7" name="Dokumenttype">
    <vt:lpwstr/>
  </property>
  <property fmtid="{D5CDD505-2E9C-101B-9397-08002B2CF9AE}" pid="8" name="Kvalitetsområde">
    <vt:lpwstr>329;#UtførelsesentrepriseENKEL-Mellom1,3M-100k-Ingen kunngjøring|dd4d7814-30ee-4e6f-ab12-abb15949eb4e;#331;#UtførelsesentrepriseENKEL-Mellomterskelog1,3M-Åpen tilbudskonkurranse|c1dc9882-2996-4208-9bef-502d1d939c9e;#330;#UtførelsesentrepriseENKEL-Mellomterskelog1,3M-Begrenset tilbudskonkurranse|6de2b8be-070a-4d7e-8fd7-98f8c097b991;#332;#UtførelsesentrepriseENKEL-Mindre enn 100k-Ingen kunngjøring|681ad559-5407-4999-a3ab-e6ae20d74e93;#335;#UtførelsesentrepriseENKEL-Over terskel-Åpent anbud|5dcc6eb3-fe51-4b37-9bcf-c53f96793355;#333;#UtførelsesentrepriseENKEL-Over terskel-Begrenset anbud|b3b96b17-0b8b-4d8a-b3a4-928ea7ccdb94;#334;#UtførelsesentrepriseENKEL-Over terskel-Begrenset forhandling|4f6cdcde-5f4d-4578-b9d7-2854f7cd6701</vt:lpwstr>
  </property>
  <property fmtid="{D5CDD505-2E9C-101B-9397-08002B2CF9AE}" pid="9" name="Anskaffelseskategori">
    <vt:lpwstr>458;#Konkurransegrunnlag|7cf2bc49-c0f8-4d4e-bde7-5f76a5d2da55</vt:lpwstr>
  </property>
  <property fmtid="{D5CDD505-2E9C-101B-9397-08002B2CF9AE}" pid="10" name="z478">
    <vt:lpwstr>43</vt:lpwstr>
  </property>
  <property fmtid="{D5CDD505-2E9C-101B-9397-08002B2CF9AE}" pid="11" name="MediaServiceImageTags">
    <vt:lpwstr/>
  </property>
</Properties>
</file>